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26588B8" w14:textId="2D7AE424" w:rsidR="00201AC2" w:rsidRPr="001A40E2" w:rsidRDefault="003C7E4F" w:rsidP="00201AC2">
      <w:pPr>
        <w:spacing w:after="180"/>
        <w:rPr>
          <w:b/>
          <w:sz w:val="44"/>
          <w:szCs w:val="44"/>
        </w:rPr>
      </w:pPr>
      <w:r>
        <w:rPr>
          <w:b/>
          <w:sz w:val="44"/>
          <w:szCs w:val="44"/>
        </w:rPr>
        <w:t>Bouncing</w:t>
      </w:r>
    </w:p>
    <w:p w14:paraId="3C3AF2F4" w14:textId="77777777" w:rsidR="00201AC2" w:rsidRDefault="00201AC2" w:rsidP="00850F52">
      <w:pPr>
        <w:spacing w:after="180"/>
      </w:pPr>
    </w:p>
    <w:p w14:paraId="2FBDB8FA" w14:textId="37813F0D" w:rsidR="00201AC2" w:rsidRDefault="00850F52" w:rsidP="00850F52">
      <w:pPr>
        <w:spacing w:after="240"/>
      </w:pPr>
      <w:r w:rsidRPr="00850F52">
        <w:t xml:space="preserve">A basketball bounces on the ground. </w:t>
      </w:r>
    </w:p>
    <w:p w14:paraId="745CB9E6" w14:textId="7F2B9839" w:rsidR="00850F52" w:rsidRDefault="00850F52" w:rsidP="00850F52">
      <w:pPr>
        <w:spacing w:after="240"/>
        <w:jc w:val="center"/>
        <w:rPr>
          <w:szCs w:val="18"/>
        </w:rPr>
      </w:pPr>
      <w:r>
        <w:rPr>
          <w:noProof/>
          <w:szCs w:val="18"/>
          <w:lang w:eastAsia="en-GB"/>
        </w:rPr>
        <w:drawing>
          <wp:inline distT="0" distB="0" distL="0" distR="0" wp14:anchorId="620CDA61" wp14:editId="7CC47D76">
            <wp:extent cx="3273387" cy="2789643"/>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278758" cy="2794220"/>
                    </a:xfrm>
                    <a:prstGeom prst="rect">
                      <a:avLst/>
                    </a:prstGeom>
                    <a:noFill/>
                  </pic:spPr>
                </pic:pic>
              </a:graphicData>
            </a:graphic>
          </wp:inline>
        </w:drawing>
      </w:r>
    </w:p>
    <w:p w14:paraId="55DDADAE" w14:textId="77777777" w:rsidR="00850F52" w:rsidRDefault="00850F52" w:rsidP="00850F52">
      <w:pPr>
        <w:spacing w:before="480" w:after="120"/>
        <w:rPr>
          <w:sz w:val="28"/>
          <w:szCs w:val="18"/>
        </w:rPr>
      </w:pPr>
      <w:r w:rsidRPr="00850F52">
        <w:rPr>
          <w:sz w:val="28"/>
          <w:szCs w:val="18"/>
          <w:lang w:val="en-US"/>
        </w:rPr>
        <w:t>When the ball bounces, how does its momentum change?</w:t>
      </w:r>
    </w:p>
    <w:p w14:paraId="19F7CC97" w14:textId="7F46B012" w:rsidR="00535269" w:rsidRPr="00850F52" w:rsidRDefault="00535269" w:rsidP="00850F52">
      <w:pPr>
        <w:spacing w:after="240"/>
        <w:rPr>
          <w:sz w:val="28"/>
          <w:szCs w:val="18"/>
        </w:rPr>
      </w:pPr>
      <w:r w:rsidRPr="00F640F1">
        <w:rPr>
          <w:i/>
        </w:rPr>
        <w:t>Put a tick (</w:t>
      </w:r>
      <w:r w:rsidRPr="00F640F1">
        <w:rPr>
          <w:i/>
        </w:rPr>
        <w:sym w:font="Wingdings" w:char="F0FC"/>
      </w:r>
      <w:r w:rsidRPr="00F640F1">
        <w:rPr>
          <w:i/>
        </w:rPr>
        <w:t>) in the box next to the best answer.</w:t>
      </w:r>
      <w:r w:rsidRPr="00F640F1">
        <w:rPr>
          <w:i/>
        </w:rPr>
        <w:tab/>
      </w:r>
    </w:p>
    <w:tbl>
      <w:tblPr>
        <w:tblW w:w="8789" w:type="dxa"/>
        <w:tblInd w:w="142" w:type="dxa"/>
        <w:tblLayout w:type="fixed"/>
        <w:tblLook w:val="01E0" w:firstRow="1" w:lastRow="1" w:firstColumn="1" w:lastColumn="1" w:noHBand="0" w:noVBand="0"/>
      </w:tblPr>
      <w:tblGrid>
        <w:gridCol w:w="567"/>
        <w:gridCol w:w="7655"/>
        <w:gridCol w:w="567"/>
      </w:tblGrid>
      <w:tr w:rsidR="00535269" w:rsidRPr="00AE07E9" w14:paraId="5220ABFD" w14:textId="77777777" w:rsidTr="00677EDD">
        <w:trPr>
          <w:cantSplit/>
          <w:trHeight w:hRule="exact" w:val="567"/>
        </w:trPr>
        <w:tc>
          <w:tcPr>
            <w:tcW w:w="567" w:type="dxa"/>
            <w:vAlign w:val="center"/>
          </w:tcPr>
          <w:p w14:paraId="52707EA4" w14:textId="77777777" w:rsidR="00535269" w:rsidRPr="00AE07E9" w:rsidRDefault="00535269" w:rsidP="00677EDD">
            <w:pPr>
              <w:tabs>
                <w:tab w:val="right" w:leader="dot" w:pos="8680"/>
              </w:tabs>
              <w:jc w:val="center"/>
              <w:rPr>
                <w:rFonts w:eastAsia="Times New Roman" w:cs="Times New Roman"/>
                <w:b/>
                <w:lang w:eastAsia="en-GB"/>
              </w:rPr>
            </w:pPr>
            <w:r>
              <w:rPr>
                <w:rFonts w:eastAsia="Times New Roman" w:cs="Times New Roman"/>
                <w:b/>
                <w:lang w:eastAsia="en-GB"/>
              </w:rPr>
              <w:t>A</w:t>
            </w:r>
          </w:p>
        </w:tc>
        <w:tc>
          <w:tcPr>
            <w:tcW w:w="7655" w:type="dxa"/>
            <w:tcBorders>
              <w:right w:val="single" w:sz="4" w:space="0" w:color="auto"/>
            </w:tcBorders>
            <w:vAlign w:val="center"/>
          </w:tcPr>
          <w:p w14:paraId="40B745DA" w14:textId="2D55983D" w:rsidR="00535269" w:rsidRPr="009F3146" w:rsidRDefault="00850F52" w:rsidP="00677EDD">
            <w:pPr>
              <w:tabs>
                <w:tab w:val="right" w:leader="dot" w:pos="8680"/>
              </w:tabs>
            </w:pPr>
            <w:r w:rsidRPr="00850F52">
              <w:rPr>
                <w:lang w:val="en-US"/>
              </w:rPr>
              <w:t>It doesn’t change.</w:t>
            </w:r>
          </w:p>
        </w:tc>
        <w:tc>
          <w:tcPr>
            <w:tcW w:w="567" w:type="dxa"/>
            <w:tcBorders>
              <w:top w:val="single" w:sz="4" w:space="0" w:color="auto"/>
              <w:left w:val="single" w:sz="4" w:space="0" w:color="auto"/>
              <w:bottom w:val="single" w:sz="4" w:space="0" w:color="auto"/>
              <w:right w:val="single" w:sz="4" w:space="0" w:color="auto"/>
            </w:tcBorders>
          </w:tcPr>
          <w:p w14:paraId="51FF81BA" w14:textId="77777777" w:rsidR="00535269" w:rsidRPr="00AE07E9" w:rsidRDefault="00535269" w:rsidP="00677EDD">
            <w:pPr>
              <w:tabs>
                <w:tab w:val="right" w:leader="dot" w:pos="8680"/>
              </w:tabs>
              <w:rPr>
                <w:rFonts w:eastAsia="Times New Roman" w:cs="Times New Roman"/>
                <w:lang w:eastAsia="en-GB"/>
              </w:rPr>
            </w:pPr>
          </w:p>
        </w:tc>
      </w:tr>
      <w:tr w:rsidR="00535269" w:rsidRPr="00AE07E9" w14:paraId="1805A3B2" w14:textId="77777777" w:rsidTr="00677EDD">
        <w:trPr>
          <w:cantSplit/>
          <w:trHeight w:hRule="exact" w:val="170"/>
        </w:trPr>
        <w:tc>
          <w:tcPr>
            <w:tcW w:w="567" w:type="dxa"/>
            <w:vAlign w:val="center"/>
          </w:tcPr>
          <w:p w14:paraId="4A72E692" w14:textId="77777777" w:rsidR="00535269" w:rsidRPr="00AE07E9" w:rsidRDefault="00535269" w:rsidP="00677EDD">
            <w:pPr>
              <w:tabs>
                <w:tab w:val="right" w:leader="dot" w:pos="8680"/>
              </w:tabs>
              <w:jc w:val="center"/>
              <w:rPr>
                <w:rFonts w:eastAsia="Times New Roman" w:cs="Times New Roman"/>
                <w:b/>
                <w:lang w:eastAsia="en-GB"/>
              </w:rPr>
            </w:pPr>
            <w:r>
              <w:rPr>
                <w:rFonts w:eastAsia="Times New Roman" w:cs="Times New Roman"/>
                <w:b/>
                <w:lang w:eastAsia="en-GB"/>
              </w:rPr>
              <w:t xml:space="preserve"> </w:t>
            </w:r>
          </w:p>
        </w:tc>
        <w:tc>
          <w:tcPr>
            <w:tcW w:w="7655" w:type="dxa"/>
          </w:tcPr>
          <w:p w14:paraId="35044AD4" w14:textId="77777777" w:rsidR="00535269" w:rsidRPr="00AE07E9" w:rsidRDefault="00535269" w:rsidP="00677EDD">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14:paraId="00B76E0D" w14:textId="77777777" w:rsidR="00535269" w:rsidRPr="00AE07E9" w:rsidRDefault="00535269" w:rsidP="00677EDD">
            <w:pPr>
              <w:tabs>
                <w:tab w:val="right" w:leader="dot" w:pos="8680"/>
              </w:tabs>
              <w:rPr>
                <w:rFonts w:eastAsia="Times New Roman" w:cs="Times New Roman"/>
                <w:lang w:eastAsia="en-GB"/>
              </w:rPr>
            </w:pPr>
          </w:p>
        </w:tc>
      </w:tr>
      <w:tr w:rsidR="00535269" w:rsidRPr="00AE07E9" w14:paraId="1CADF87E" w14:textId="77777777" w:rsidTr="00677EDD">
        <w:trPr>
          <w:cantSplit/>
          <w:trHeight w:hRule="exact" w:val="567"/>
        </w:trPr>
        <w:tc>
          <w:tcPr>
            <w:tcW w:w="567" w:type="dxa"/>
            <w:vAlign w:val="center"/>
          </w:tcPr>
          <w:p w14:paraId="2B659545" w14:textId="77777777" w:rsidR="00535269" w:rsidRPr="00AE07E9" w:rsidRDefault="00535269" w:rsidP="00677EDD">
            <w:pPr>
              <w:tabs>
                <w:tab w:val="right" w:leader="dot" w:pos="8680"/>
              </w:tabs>
              <w:jc w:val="center"/>
              <w:rPr>
                <w:rFonts w:eastAsia="Times New Roman" w:cs="Times New Roman"/>
                <w:b/>
                <w:lang w:eastAsia="en-GB"/>
              </w:rPr>
            </w:pPr>
            <w:r>
              <w:rPr>
                <w:rFonts w:eastAsia="Times New Roman" w:cs="Times New Roman"/>
                <w:b/>
                <w:lang w:eastAsia="en-GB"/>
              </w:rPr>
              <w:t>B</w:t>
            </w:r>
          </w:p>
        </w:tc>
        <w:tc>
          <w:tcPr>
            <w:tcW w:w="7655" w:type="dxa"/>
            <w:tcBorders>
              <w:right w:val="single" w:sz="4" w:space="0" w:color="auto"/>
            </w:tcBorders>
            <w:vAlign w:val="center"/>
          </w:tcPr>
          <w:p w14:paraId="731C407B" w14:textId="1123F712" w:rsidR="00535269" w:rsidRPr="009F3146" w:rsidRDefault="00850F52" w:rsidP="00677EDD">
            <w:pPr>
              <w:tabs>
                <w:tab w:val="right" w:leader="dot" w:pos="8680"/>
              </w:tabs>
            </w:pPr>
            <w:r w:rsidRPr="00850F52">
              <w:rPr>
                <w:lang w:val="en-US"/>
              </w:rPr>
              <w:t>It changes 1.2 kg m/s downwards.</w:t>
            </w:r>
          </w:p>
        </w:tc>
        <w:tc>
          <w:tcPr>
            <w:tcW w:w="567" w:type="dxa"/>
            <w:tcBorders>
              <w:top w:val="single" w:sz="4" w:space="0" w:color="auto"/>
              <w:left w:val="single" w:sz="4" w:space="0" w:color="auto"/>
              <w:bottom w:val="single" w:sz="4" w:space="0" w:color="auto"/>
              <w:right w:val="single" w:sz="4" w:space="0" w:color="auto"/>
            </w:tcBorders>
          </w:tcPr>
          <w:p w14:paraId="1DE2B106" w14:textId="77777777" w:rsidR="00535269" w:rsidRPr="00AE07E9" w:rsidRDefault="00535269" w:rsidP="00677EDD">
            <w:pPr>
              <w:tabs>
                <w:tab w:val="right" w:leader="dot" w:pos="8680"/>
              </w:tabs>
              <w:rPr>
                <w:rFonts w:eastAsia="Times New Roman" w:cs="Times New Roman"/>
                <w:lang w:eastAsia="en-GB"/>
              </w:rPr>
            </w:pPr>
          </w:p>
        </w:tc>
      </w:tr>
      <w:tr w:rsidR="00535269" w:rsidRPr="00AE07E9" w14:paraId="14A36FAE" w14:textId="77777777" w:rsidTr="00677EDD">
        <w:trPr>
          <w:cantSplit/>
          <w:trHeight w:hRule="exact" w:val="170"/>
        </w:trPr>
        <w:tc>
          <w:tcPr>
            <w:tcW w:w="567" w:type="dxa"/>
            <w:vAlign w:val="center"/>
          </w:tcPr>
          <w:p w14:paraId="5922ADEC" w14:textId="77777777" w:rsidR="00535269" w:rsidRPr="00AE07E9" w:rsidRDefault="00535269" w:rsidP="00677EDD">
            <w:pPr>
              <w:tabs>
                <w:tab w:val="right" w:leader="dot" w:pos="8680"/>
              </w:tabs>
              <w:jc w:val="center"/>
              <w:rPr>
                <w:rFonts w:eastAsia="Times New Roman" w:cs="Times New Roman"/>
                <w:b/>
                <w:lang w:eastAsia="en-GB"/>
              </w:rPr>
            </w:pPr>
          </w:p>
        </w:tc>
        <w:tc>
          <w:tcPr>
            <w:tcW w:w="7655" w:type="dxa"/>
          </w:tcPr>
          <w:p w14:paraId="227720C3" w14:textId="77777777" w:rsidR="00535269" w:rsidRPr="00AE07E9" w:rsidRDefault="00535269" w:rsidP="00677EDD">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14:paraId="4F308D24" w14:textId="77777777" w:rsidR="00535269" w:rsidRPr="00AE07E9" w:rsidRDefault="00535269" w:rsidP="00677EDD">
            <w:pPr>
              <w:tabs>
                <w:tab w:val="right" w:leader="dot" w:pos="8680"/>
              </w:tabs>
              <w:rPr>
                <w:rFonts w:eastAsia="Times New Roman" w:cs="Times New Roman"/>
                <w:lang w:eastAsia="en-GB"/>
              </w:rPr>
            </w:pPr>
          </w:p>
        </w:tc>
      </w:tr>
      <w:tr w:rsidR="00535269" w:rsidRPr="00AE07E9" w14:paraId="60CC37F6" w14:textId="77777777" w:rsidTr="00677EDD">
        <w:trPr>
          <w:cantSplit/>
          <w:trHeight w:hRule="exact" w:val="567"/>
        </w:trPr>
        <w:tc>
          <w:tcPr>
            <w:tcW w:w="567" w:type="dxa"/>
            <w:vAlign w:val="center"/>
          </w:tcPr>
          <w:p w14:paraId="5D001244" w14:textId="77777777" w:rsidR="00535269" w:rsidRPr="00AE07E9" w:rsidRDefault="00535269" w:rsidP="00677EDD">
            <w:pPr>
              <w:tabs>
                <w:tab w:val="right" w:leader="dot" w:pos="8680"/>
              </w:tabs>
              <w:jc w:val="center"/>
              <w:rPr>
                <w:rFonts w:eastAsia="Times New Roman" w:cs="Times New Roman"/>
                <w:b/>
                <w:lang w:eastAsia="en-GB"/>
              </w:rPr>
            </w:pPr>
            <w:r>
              <w:rPr>
                <w:rFonts w:eastAsia="Times New Roman" w:cs="Times New Roman"/>
                <w:b/>
                <w:lang w:eastAsia="en-GB"/>
              </w:rPr>
              <w:t>C</w:t>
            </w:r>
          </w:p>
        </w:tc>
        <w:tc>
          <w:tcPr>
            <w:tcW w:w="7655" w:type="dxa"/>
            <w:tcBorders>
              <w:right w:val="single" w:sz="4" w:space="0" w:color="auto"/>
            </w:tcBorders>
            <w:vAlign w:val="center"/>
          </w:tcPr>
          <w:p w14:paraId="66C9B369" w14:textId="2867EF16" w:rsidR="00535269" w:rsidRPr="009F3146" w:rsidRDefault="00850F52" w:rsidP="00677EDD">
            <w:pPr>
              <w:tabs>
                <w:tab w:val="right" w:leader="dot" w:pos="8680"/>
              </w:tabs>
            </w:pPr>
            <w:r w:rsidRPr="00850F52">
              <w:rPr>
                <w:lang w:val="en-US"/>
              </w:rPr>
              <w:t>It changes 1.2 kg m/s upwards.</w:t>
            </w:r>
          </w:p>
        </w:tc>
        <w:tc>
          <w:tcPr>
            <w:tcW w:w="567" w:type="dxa"/>
            <w:tcBorders>
              <w:top w:val="single" w:sz="4" w:space="0" w:color="auto"/>
              <w:left w:val="single" w:sz="4" w:space="0" w:color="auto"/>
              <w:bottom w:val="single" w:sz="4" w:space="0" w:color="auto"/>
              <w:right w:val="single" w:sz="4" w:space="0" w:color="auto"/>
            </w:tcBorders>
          </w:tcPr>
          <w:p w14:paraId="62F4B4E2" w14:textId="77777777" w:rsidR="00535269" w:rsidRPr="00AE07E9" w:rsidRDefault="00535269" w:rsidP="00677EDD">
            <w:pPr>
              <w:tabs>
                <w:tab w:val="right" w:leader="dot" w:pos="8680"/>
              </w:tabs>
              <w:rPr>
                <w:rFonts w:eastAsia="Times New Roman" w:cs="Times New Roman"/>
                <w:lang w:eastAsia="en-GB"/>
              </w:rPr>
            </w:pPr>
          </w:p>
        </w:tc>
      </w:tr>
      <w:tr w:rsidR="00535269" w:rsidRPr="00AE07E9" w14:paraId="03CFB976" w14:textId="77777777" w:rsidTr="00304BC1">
        <w:trPr>
          <w:cantSplit/>
          <w:trHeight w:hRule="exact" w:val="170"/>
        </w:trPr>
        <w:tc>
          <w:tcPr>
            <w:tcW w:w="567" w:type="dxa"/>
            <w:vAlign w:val="center"/>
          </w:tcPr>
          <w:p w14:paraId="158BCDDC" w14:textId="77777777" w:rsidR="00535269" w:rsidRPr="00AE07E9" w:rsidRDefault="00535269" w:rsidP="00677EDD">
            <w:pPr>
              <w:tabs>
                <w:tab w:val="right" w:leader="dot" w:pos="8680"/>
              </w:tabs>
              <w:jc w:val="center"/>
              <w:rPr>
                <w:rFonts w:eastAsia="Times New Roman" w:cs="Times New Roman"/>
                <w:b/>
                <w:lang w:eastAsia="en-GB"/>
              </w:rPr>
            </w:pPr>
          </w:p>
        </w:tc>
        <w:tc>
          <w:tcPr>
            <w:tcW w:w="7655" w:type="dxa"/>
          </w:tcPr>
          <w:p w14:paraId="2F651D35" w14:textId="77777777" w:rsidR="00535269" w:rsidRPr="00AE07E9" w:rsidRDefault="00535269" w:rsidP="00677EDD">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14:paraId="551E3B24" w14:textId="77777777" w:rsidR="00535269" w:rsidRPr="00AE07E9" w:rsidRDefault="00535269" w:rsidP="00677EDD">
            <w:pPr>
              <w:tabs>
                <w:tab w:val="right" w:leader="dot" w:pos="8680"/>
              </w:tabs>
              <w:rPr>
                <w:rFonts w:eastAsia="Times New Roman" w:cs="Times New Roman"/>
                <w:lang w:eastAsia="en-GB"/>
              </w:rPr>
            </w:pPr>
          </w:p>
        </w:tc>
      </w:tr>
      <w:tr w:rsidR="00535269" w:rsidRPr="00AE07E9" w14:paraId="037C6762" w14:textId="77777777" w:rsidTr="00304BC1">
        <w:trPr>
          <w:cantSplit/>
          <w:trHeight w:hRule="exact" w:val="567"/>
        </w:trPr>
        <w:tc>
          <w:tcPr>
            <w:tcW w:w="567" w:type="dxa"/>
            <w:vAlign w:val="center"/>
          </w:tcPr>
          <w:p w14:paraId="530A8E20" w14:textId="77777777" w:rsidR="00535269" w:rsidRPr="00AE07E9" w:rsidRDefault="00535269" w:rsidP="00677EDD">
            <w:pPr>
              <w:tabs>
                <w:tab w:val="right" w:leader="dot" w:pos="8680"/>
              </w:tabs>
              <w:jc w:val="center"/>
              <w:rPr>
                <w:rFonts w:eastAsia="Times New Roman" w:cs="Times New Roman"/>
                <w:b/>
                <w:lang w:eastAsia="en-GB"/>
              </w:rPr>
            </w:pPr>
            <w:r>
              <w:rPr>
                <w:rFonts w:eastAsia="Times New Roman" w:cs="Times New Roman"/>
                <w:b/>
                <w:lang w:eastAsia="en-GB"/>
              </w:rPr>
              <w:t>D</w:t>
            </w:r>
          </w:p>
        </w:tc>
        <w:tc>
          <w:tcPr>
            <w:tcW w:w="7655" w:type="dxa"/>
            <w:tcBorders>
              <w:right w:val="single" w:sz="4" w:space="0" w:color="auto"/>
            </w:tcBorders>
            <w:vAlign w:val="center"/>
          </w:tcPr>
          <w:p w14:paraId="56FB4C8C" w14:textId="731C8D01" w:rsidR="00535269" w:rsidRPr="009F3146" w:rsidRDefault="00850F52" w:rsidP="00677EDD">
            <w:pPr>
              <w:tabs>
                <w:tab w:val="right" w:leader="dot" w:pos="8680"/>
              </w:tabs>
            </w:pPr>
            <w:r w:rsidRPr="00850F52">
              <w:rPr>
                <w:lang w:val="en-US"/>
              </w:rPr>
              <w:t>It changes 2.4 kg m/s downwards.</w:t>
            </w:r>
          </w:p>
        </w:tc>
        <w:tc>
          <w:tcPr>
            <w:tcW w:w="567" w:type="dxa"/>
            <w:tcBorders>
              <w:top w:val="single" w:sz="4" w:space="0" w:color="auto"/>
              <w:left w:val="single" w:sz="4" w:space="0" w:color="auto"/>
              <w:bottom w:val="single" w:sz="4" w:space="0" w:color="auto"/>
              <w:right w:val="single" w:sz="4" w:space="0" w:color="auto"/>
            </w:tcBorders>
          </w:tcPr>
          <w:p w14:paraId="01B4786C" w14:textId="77777777" w:rsidR="00535269" w:rsidRPr="00AE07E9" w:rsidRDefault="00535269" w:rsidP="00677EDD">
            <w:pPr>
              <w:tabs>
                <w:tab w:val="right" w:leader="dot" w:pos="8680"/>
              </w:tabs>
              <w:rPr>
                <w:rFonts w:eastAsia="Times New Roman" w:cs="Times New Roman"/>
                <w:lang w:eastAsia="en-GB"/>
              </w:rPr>
            </w:pPr>
          </w:p>
        </w:tc>
      </w:tr>
      <w:tr w:rsidR="00304BC1" w:rsidRPr="00AE07E9" w14:paraId="16B536B3" w14:textId="77777777" w:rsidTr="00304BC1">
        <w:trPr>
          <w:cantSplit/>
          <w:trHeight w:hRule="exact" w:val="170"/>
        </w:trPr>
        <w:tc>
          <w:tcPr>
            <w:tcW w:w="567" w:type="dxa"/>
            <w:vAlign w:val="center"/>
          </w:tcPr>
          <w:p w14:paraId="0C5DCB33" w14:textId="77777777" w:rsidR="00304BC1" w:rsidRDefault="00304BC1" w:rsidP="00677EDD">
            <w:pPr>
              <w:tabs>
                <w:tab w:val="right" w:leader="dot" w:pos="8680"/>
              </w:tabs>
              <w:jc w:val="center"/>
              <w:rPr>
                <w:rFonts w:eastAsia="Times New Roman" w:cs="Times New Roman"/>
                <w:b/>
                <w:lang w:eastAsia="en-GB"/>
              </w:rPr>
            </w:pPr>
          </w:p>
        </w:tc>
        <w:tc>
          <w:tcPr>
            <w:tcW w:w="7655" w:type="dxa"/>
            <w:vAlign w:val="center"/>
          </w:tcPr>
          <w:p w14:paraId="054926BE" w14:textId="77777777" w:rsidR="00304BC1" w:rsidRPr="007D2CC4" w:rsidRDefault="00304BC1" w:rsidP="00677EDD">
            <w:pPr>
              <w:tabs>
                <w:tab w:val="right" w:leader="dot" w:pos="8680"/>
              </w:tabs>
            </w:pPr>
          </w:p>
        </w:tc>
        <w:tc>
          <w:tcPr>
            <w:tcW w:w="567" w:type="dxa"/>
            <w:tcBorders>
              <w:top w:val="single" w:sz="4" w:space="0" w:color="auto"/>
              <w:bottom w:val="single" w:sz="4" w:space="0" w:color="auto"/>
            </w:tcBorders>
          </w:tcPr>
          <w:p w14:paraId="625FF7E0" w14:textId="77777777" w:rsidR="00304BC1" w:rsidRPr="00AE07E9" w:rsidRDefault="00304BC1" w:rsidP="00677EDD">
            <w:pPr>
              <w:tabs>
                <w:tab w:val="right" w:leader="dot" w:pos="8680"/>
              </w:tabs>
              <w:rPr>
                <w:rFonts w:eastAsia="Times New Roman" w:cs="Times New Roman"/>
                <w:lang w:eastAsia="en-GB"/>
              </w:rPr>
            </w:pPr>
          </w:p>
        </w:tc>
      </w:tr>
      <w:tr w:rsidR="00304BC1" w:rsidRPr="00AE07E9" w14:paraId="098FE401" w14:textId="77777777" w:rsidTr="00304BC1">
        <w:trPr>
          <w:cantSplit/>
          <w:trHeight w:hRule="exact" w:val="567"/>
        </w:trPr>
        <w:tc>
          <w:tcPr>
            <w:tcW w:w="567" w:type="dxa"/>
            <w:vAlign w:val="center"/>
          </w:tcPr>
          <w:p w14:paraId="4931B7C7" w14:textId="702AB089" w:rsidR="00304BC1" w:rsidRDefault="00304BC1" w:rsidP="00677EDD">
            <w:pPr>
              <w:tabs>
                <w:tab w:val="right" w:leader="dot" w:pos="8680"/>
              </w:tabs>
              <w:jc w:val="center"/>
              <w:rPr>
                <w:rFonts w:eastAsia="Times New Roman" w:cs="Times New Roman"/>
                <w:b/>
                <w:lang w:eastAsia="en-GB"/>
              </w:rPr>
            </w:pPr>
            <w:r>
              <w:rPr>
                <w:rFonts w:eastAsia="Times New Roman" w:cs="Times New Roman"/>
                <w:b/>
                <w:lang w:eastAsia="en-GB"/>
              </w:rPr>
              <w:t>E</w:t>
            </w:r>
          </w:p>
        </w:tc>
        <w:tc>
          <w:tcPr>
            <w:tcW w:w="7655" w:type="dxa"/>
            <w:tcBorders>
              <w:right w:val="single" w:sz="4" w:space="0" w:color="auto"/>
            </w:tcBorders>
            <w:vAlign w:val="center"/>
          </w:tcPr>
          <w:p w14:paraId="13643958" w14:textId="2C730AAA" w:rsidR="00304BC1" w:rsidRPr="007D2CC4" w:rsidRDefault="00850F52" w:rsidP="00677EDD">
            <w:pPr>
              <w:tabs>
                <w:tab w:val="right" w:leader="dot" w:pos="8680"/>
              </w:tabs>
            </w:pPr>
            <w:r w:rsidRPr="00850F52">
              <w:rPr>
                <w:lang w:val="en-US"/>
              </w:rPr>
              <w:t>It changes 2.4 kg m/s upwards.</w:t>
            </w:r>
          </w:p>
        </w:tc>
        <w:tc>
          <w:tcPr>
            <w:tcW w:w="567" w:type="dxa"/>
            <w:tcBorders>
              <w:top w:val="single" w:sz="4" w:space="0" w:color="auto"/>
              <w:left w:val="single" w:sz="4" w:space="0" w:color="auto"/>
              <w:bottom w:val="single" w:sz="4" w:space="0" w:color="auto"/>
              <w:right w:val="single" w:sz="4" w:space="0" w:color="auto"/>
            </w:tcBorders>
          </w:tcPr>
          <w:p w14:paraId="06F8959A" w14:textId="77777777" w:rsidR="00304BC1" w:rsidRPr="00AE07E9" w:rsidRDefault="00304BC1" w:rsidP="00677EDD">
            <w:pPr>
              <w:tabs>
                <w:tab w:val="right" w:leader="dot" w:pos="8680"/>
              </w:tabs>
              <w:rPr>
                <w:rFonts w:eastAsia="Times New Roman" w:cs="Times New Roman"/>
                <w:lang w:eastAsia="en-GB"/>
              </w:rPr>
            </w:pPr>
          </w:p>
        </w:tc>
      </w:tr>
    </w:tbl>
    <w:p w14:paraId="5696CB28" w14:textId="77777777" w:rsidR="00535269" w:rsidRDefault="00535269" w:rsidP="00535269">
      <w:pPr>
        <w:spacing w:after="360"/>
        <w:rPr>
          <w:szCs w:val="18"/>
          <w:lang w:val="en-US"/>
        </w:rPr>
      </w:pPr>
    </w:p>
    <w:p w14:paraId="53AFFA2B" w14:textId="77777777" w:rsidR="00201AC2" w:rsidRPr="00201AC2" w:rsidRDefault="00201AC2" w:rsidP="006F3279">
      <w:pPr>
        <w:spacing w:after="240"/>
        <w:rPr>
          <w:szCs w:val="18"/>
        </w:rPr>
        <w:sectPr w:rsidR="00201AC2" w:rsidRPr="00201AC2" w:rsidSect="00642ECD">
          <w:headerReference w:type="default" r:id="rId8"/>
          <w:footerReference w:type="default" r:id="rId9"/>
          <w:pgSz w:w="11906" w:h="16838" w:code="9"/>
          <w:pgMar w:top="1440" w:right="1440" w:bottom="1440" w:left="1440" w:header="709" w:footer="567" w:gutter="0"/>
          <w:cols w:space="708"/>
          <w:docGrid w:linePitch="360"/>
        </w:sectPr>
      </w:pPr>
    </w:p>
    <w:p w14:paraId="42E07EF6" w14:textId="77777777" w:rsidR="005775FC" w:rsidRPr="00BB3EA6" w:rsidRDefault="005775FC" w:rsidP="005775FC">
      <w:pPr>
        <w:spacing w:after="240"/>
        <w:rPr>
          <w:i/>
          <w:sz w:val="18"/>
          <w:szCs w:val="18"/>
        </w:rPr>
      </w:pPr>
      <w:r>
        <w:rPr>
          <w:i/>
          <w:sz w:val="18"/>
          <w:szCs w:val="18"/>
        </w:rPr>
        <w:lastRenderedPageBreak/>
        <w:t>Physics &gt; Big idea PFM: Forces and motion &gt;</w:t>
      </w:r>
      <w:r w:rsidRPr="008E4D0E">
        <w:rPr>
          <w:i/>
          <w:sz w:val="18"/>
          <w:szCs w:val="18"/>
        </w:rPr>
        <w:t xml:space="preserve"> </w:t>
      </w:r>
      <w:r>
        <w:rPr>
          <w:i/>
          <w:sz w:val="18"/>
          <w:szCs w:val="18"/>
        </w:rPr>
        <w:t>Topic PFM6: Forces make things change &gt; Key concept PFM6.3: Changing momentum</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14:paraId="3EC8DA77" w14:textId="77777777" w:rsidTr="002C79AE">
        <w:tc>
          <w:tcPr>
            <w:tcW w:w="12021" w:type="dxa"/>
            <w:shd w:val="clear" w:color="auto" w:fill="B2A1C7" w:themeFill="accent4" w:themeFillTint="99"/>
          </w:tcPr>
          <w:p w14:paraId="76087DA3" w14:textId="77777777" w:rsidR="006F3279" w:rsidRPr="00CA4B46" w:rsidRDefault="007C26E1" w:rsidP="00AA5B77">
            <w:pPr>
              <w:ind w:left="1304"/>
              <w:rPr>
                <w:b/>
                <w:sz w:val="40"/>
                <w:szCs w:val="40"/>
              </w:rPr>
            </w:pPr>
            <w:r>
              <w:rPr>
                <w:b/>
                <w:sz w:val="40"/>
                <w:szCs w:val="40"/>
              </w:rPr>
              <w:t>Diagnostic</w:t>
            </w:r>
            <w:r w:rsidR="004C5D20">
              <w:rPr>
                <w:b/>
                <w:sz w:val="40"/>
                <w:szCs w:val="40"/>
              </w:rPr>
              <w:t xml:space="preserve"> </w:t>
            </w:r>
            <w:r w:rsidR="00AA5B77">
              <w:rPr>
                <w:b/>
                <w:sz w:val="40"/>
                <w:szCs w:val="40"/>
              </w:rPr>
              <w:t>question</w:t>
            </w:r>
          </w:p>
        </w:tc>
      </w:tr>
      <w:tr w:rsidR="006F3279" w14:paraId="3B841BDA" w14:textId="77777777" w:rsidTr="002C79AE">
        <w:tc>
          <w:tcPr>
            <w:tcW w:w="12021" w:type="dxa"/>
            <w:shd w:val="clear" w:color="auto" w:fill="CCC0D9" w:themeFill="accent4" w:themeFillTint="66"/>
          </w:tcPr>
          <w:p w14:paraId="3A71D1A3" w14:textId="04CD6E5C" w:rsidR="006F3279" w:rsidRPr="00CA4B46" w:rsidRDefault="00484F1E" w:rsidP="006F3279">
            <w:pPr>
              <w:spacing w:after="60"/>
              <w:ind w:left="1304"/>
              <w:rPr>
                <w:b/>
                <w:sz w:val="40"/>
                <w:szCs w:val="40"/>
              </w:rPr>
            </w:pPr>
            <w:r>
              <w:rPr>
                <w:b/>
                <w:sz w:val="40"/>
                <w:szCs w:val="40"/>
              </w:rPr>
              <w:t>Bouncing</w:t>
            </w:r>
          </w:p>
        </w:tc>
      </w:tr>
    </w:tbl>
    <w:p w14:paraId="562D5887" w14:textId="77777777" w:rsidR="006F3279" w:rsidRDefault="006F3279" w:rsidP="00E172C6">
      <w:pPr>
        <w:spacing w:after="180"/>
        <w:rPr>
          <w:b/>
        </w:rPr>
      </w:pPr>
    </w:p>
    <w:p w14:paraId="24AA272F" w14:textId="77777777" w:rsidR="00D2217A" w:rsidRPr="00D2217A" w:rsidRDefault="00D2217A" w:rsidP="00E172C6">
      <w:pPr>
        <w:spacing w:after="180"/>
        <w:rPr>
          <w:b/>
          <w:color w:val="5F497A" w:themeColor="accent4" w:themeShade="BF"/>
          <w:sz w:val="24"/>
          <w:szCs w:val="24"/>
        </w:rPr>
      </w:pPr>
      <w:r>
        <w:rPr>
          <w:b/>
          <w:color w:val="5F497A" w:themeColor="accent4" w:themeShade="BF"/>
          <w:sz w:val="24"/>
          <w:szCs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3F16F9" w14:paraId="23780330" w14:textId="77777777" w:rsidTr="003F16F9">
        <w:trPr>
          <w:trHeight w:val="340"/>
        </w:trPr>
        <w:tc>
          <w:tcPr>
            <w:tcW w:w="2196" w:type="dxa"/>
          </w:tcPr>
          <w:p w14:paraId="2EADFE62" w14:textId="77777777" w:rsidR="003F16F9" w:rsidRDefault="003F16F9" w:rsidP="009F2253">
            <w:pPr>
              <w:spacing w:before="60" w:after="60"/>
            </w:pPr>
            <w:r>
              <w:t xml:space="preserve">Learning </w:t>
            </w:r>
            <w:r w:rsidR="009F2253">
              <w:t>focus</w:t>
            </w:r>
            <w:r>
              <w:t>:</w:t>
            </w:r>
          </w:p>
        </w:tc>
        <w:tc>
          <w:tcPr>
            <w:tcW w:w="6820" w:type="dxa"/>
          </w:tcPr>
          <w:p w14:paraId="6404B3F1" w14:textId="06BE76F7" w:rsidR="003F16F9" w:rsidRDefault="005775FC" w:rsidP="0007651D">
            <w:pPr>
              <w:spacing w:before="60" w:after="60"/>
            </w:pPr>
            <w:r w:rsidRPr="00E2667A">
              <w:t>In a collision (or any closed system), momentum is conserved and the size of the forces are equal to the rate of change of momentum.</w:t>
            </w:r>
          </w:p>
        </w:tc>
      </w:tr>
      <w:tr w:rsidR="003F16F9" w14:paraId="75C36087" w14:textId="77777777" w:rsidTr="003F16F9">
        <w:trPr>
          <w:trHeight w:val="340"/>
        </w:trPr>
        <w:tc>
          <w:tcPr>
            <w:tcW w:w="2196" w:type="dxa"/>
          </w:tcPr>
          <w:p w14:paraId="4E1F0BB9" w14:textId="77777777" w:rsidR="003F16F9" w:rsidRDefault="00B75483" w:rsidP="003F16F9">
            <w:pPr>
              <w:spacing w:before="60" w:after="60"/>
            </w:pPr>
            <w:r>
              <w:t>Observable learning outcome</w:t>
            </w:r>
            <w:r w:rsidR="003F16F9">
              <w:t>:</w:t>
            </w:r>
          </w:p>
        </w:tc>
        <w:tc>
          <w:tcPr>
            <w:tcW w:w="6820" w:type="dxa"/>
          </w:tcPr>
          <w:p w14:paraId="18119665" w14:textId="14D73672" w:rsidR="003F16F9" w:rsidRPr="00A50C9C" w:rsidRDefault="005775FC" w:rsidP="0007651D">
            <w:pPr>
              <w:spacing w:before="60" w:after="60"/>
              <w:rPr>
                <w:b/>
              </w:rPr>
            </w:pPr>
            <w:r w:rsidRPr="005775FC">
              <w:rPr>
                <w:rFonts w:cstheme="minorHAnsi"/>
              </w:rPr>
              <w:t xml:space="preserve">Determine changes in momentum, </w:t>
            </w:r>
            <w:proofErr w:type="spellStart"/>
            <w:r w:rsidRPr="005775FC">
              <w:rPr>
                <w:rFonts w:cstheme="minorHAnsi"/>
              </w:rPr>
              <w:t>Δp</w:t>
            </w:r>
            <w:proofErr w:type="spellEnd"/>
            <w:r w:rsidRPr="005775FC">
              <w:rPr>
                <w:rFonts w:cstheme="minorHAnsi"/>
              </w:rPr>
              <w:t>.</w:t>
            </w:r>
          </w:p>
        </w:tc>
      </w:tr>
      <w:tr w:rsidR="000505CA" w14:paraId="406309C4" w14:textId="77777777" w:rsidTr="003F16F9">
        <w:trPr>
          <w:trHeight w:val="340"/>
        </w:trPr>
        <w:tc>
          <w:tcPr>
            <w:tcW w:w="2196" w:type="dxa"/>
          </w:tcPr>
          <w:p w14:paraId="635B11F4" w14:textId="77777777" w:rsidR="000505CA" w:rsidRDefault="00AA5B77" w:rsidP="000505CA">
            <w:pPr>
              <w:spacing w:before="60" w:after="60"/>
            </w:pPr>
            <w:r>
              <w:t>Question</w:t>
            </w:r>
            <w:r w:rsidR="000505CA">
              <w:t xml:space="preserve"> type:</w:t>
            </w:r>
          </w:p>
        </w:tc>
        <w:tc>
          <w:tcPr>
            <w:tcW w:w="6820" w:type="dxa"/>
          </w:tcPr>
          <w:p w14:paraId="37CCA1AC" w14:textId="1C623F9E" w:rsidR="000505CA" w:rsidRDefault="005775FC" w:rsidP="00535269">
            <w:pPr>
              <w:spacing w:before="60" w:after="60"/>
            </w:pPr>
            <w:r>
              <w:t>Simple</w:t>
            </w:r>
            <w:r w:rsidR="00535269" w:rsidRPr="00535269">
              <w:t xml:space="preserve"> multiple</w:t>
            </w:r>
            <w:r w:rsidR="00535269">
              <w:t xml:space="preserve"> choice</w:t>
            </w:r>
          </w:p>
        </w:tc>
      </w:tr>
      <w:tr w:rsidR="000505CA" w14:paraId="39A0E14D" w14:textId="77777777" w:rsidTr="003F16F9">
        <w:trPr>
          <w:trHeight w:val="340"/>
        </w:trPr>
        <w:tc>
          <w:tcPr>
            <w:tcW w:w="2196" w:type="dxa"/>
          </w:tcPr>
          <w:p w14:paraId="327A8C94" w14:textId="77777777" w:rsidR="000505CA" w:rsidRDefault="000505CA" w:rsidP="000505CA">
            <w:pPr>
              <w:spacing w:before="60" w:after="60"/>
            </w:pPr>
            <w:r>
              <w:t>Key words:</w:t>
            </w:r>
          </w:p>
        </w:tc>
        <w:tc>
          <w:tcPr>
            <w:tcW w:w="6820" w:type="dxa"/>
            <w:tcBorders>
              <w:bottom w:val="dotted" w:sz="4" w:space="0" w:color="auto"/>
            </w:tcBorders>
          </w:tcPr>
          <w:p w14:paraId="226FE495" w14:textId="5A3C0560" w:rsidR="000505CA" w:rsidRDefault="008C74D6" w:rsidP="000505CA">
            <w:pPr>
              <w:spacing w:before="60" w:after="60"/>
            </w:pPr>
            <w:r>
              <w:t xml:space="preserve">Momentum, </w:t>
            </w:r>
            <w:r w:rsidR="00FD0812">
              <w:t xml:space="preserve">force, </w:t>
            </w:r>
            <w:r w:rsidR="00FD0812">
              <w:t>(</w:t>
            </w:r>
            <w:r>
              <w:t>impulse</w:t>
            </w:r>
            <w:r w:rsidR="00FD0812">
              <w:t>)</w:t>
            </w:r>
            <w:r>
              <w:t xml:space="preserve">, </w:t>
            </w:r>
            <w:r w:rsidR="00FD0812">
              <w:t>(vector)</w:t>
            </w:r>
          </w:p>
        </w:tc>
      </w:tr>
    </w:tbl>
    <w:p w14:paraId="6BF01126" w14:textId="77777777" w:rsidR="00D04A0D" w:rsidRDefault="00D04A0D" w:rsidP="000505CA">
      <w:pPr>
        <w:spacing w:after="180"/>
        <w:rPr>
          <w:highlight w:val="yellow"/>
        </w:rPr>
      </w:pPr>
    </w:p>
    <w:p w14:paraId="298C2392" w14:textId="77777777" w:rsidR="00C05571" w:rsidRPr="002C79AE" w:rsidRDefault="00BB44B4" w:rsidP="00026DEC">
      <w:pPr>
        <w:spacing w:after="180"/>
        <w:rPr>
          <w:b/>
          <w:color w:val="5F497A" w:themeColor="accent4" w:themeShade="BF"/>
          <w:sz w:val="24"/>
        </w:rPr>
      </w:pPr>
      <w:r w:rsidRPr="002C79AE">
        <w:rPr>
          <w:b/>
          <w:color w:val="5F497A" w:themeColor="accent4" w:themeShade="BF"/>
          <w:sz w:val="24"/>
        </w:rPr>
        <w:t>What does the research say</w:t>
      </w:r>
      <w:r w:rsidR="00C05571" w:rsidRPr="002C79AE">
        <w:rPr>
          <w:b/>
          <w:color w:val="5F497A" w:themeColor="accent4" w:themeShade="BF"/>
          <w:sz w:val="24"/>
        </w:rPr>
        <w:t>?</w:t>
      </w:r>
    </w:p>
    <w:p w14:paraId="2D651A16" w14:textId="77777777" w:rsidR="001D7910" w:rsidRDefault="001D7910" w:rsidP="001D7910">
      <w:pPr>
        <w:spacing w:after="180"/>
      </w:pPr>
      <w:r>
        <w:t xml:space="preserve">Whilst most students readily accept that both mass and velocity have a direct impact on the damage that a moving object can cause when it collides with other objects, it is common for them to confuse ideas about momentum with ones about energy in a kinetic store </w:t>
      </w:r>
      <w:r>
        <w:fldChar w:fldCharType="begin"/>
      </w:r>
      <w:r>
        <w:instrText xml:space="preserve"> ADDIN EN.CITE &lt;EndNote&gt;&lt;Cite&gt;&lt;Author&gt;Bryce&lt;/Author&gt;&lt;Year&gt;2009&lt;/Year&gt;&lt;IDText&gt;Momentum and kinetic energy: Confusable concepts in secondary school physics&lt;/IDText&gt;&lt;DisplayText&gt;(Bryce and MacMillan, 2009)&lt;/DisplayText&gt;&lt;record&gt;&lt;titles&gt;&lt;title&gt;Momentum and kinetic energy: Confusable concepts in secondary school physics&lt;/title&gt;&lt;secondary-title&gt;Journal of Research in Science Teaching&lt;/secondary-title&gt;&lt;/titles&gt;&lt;pages&gt;739-761&lt;/pages&gt;&lt;contributors&gt;&lt;authors&gt;&lt;author&gt;Bryce, T.G.K&lt;/author&gt;&lt;author&gt;MacMillan, K&lt;/author&gt;&lt;/authors&gt;&lt;/contributors&gt;&lt;added-date format="utc"&gt;1663843515&lt;/added-date&gt;&lt;ref-type name="Journal Article"&gt;17&lt;/ref-type&gt;&lt;dates&gt;&lt;year&gt;2009&lt;/year&gt;&lt;/dates&gt;&lt;rec-number&gt;425&lt;/rec-number&gt;&lt;last-updated-date format="utc"&gt;1663843589&lt;/last-updated-date&gt;&lt;volume&gt;46(7)&lt;/volume&gt;&lt;/record&gt;&lt;/Cite&gt;&lt;/EndNote&gt;</w:instrText>
      </w:r>
      <w:r>
        <w:fldChar w:fldCharType="separate"/>
      </w:r>
      <w:r>
        <w:rPr>
          <w:noProof/>
        </w:rPr>
        <w:t>(Bryce and MacMillan, 2009)</w:t>
      </w:r>
      <w:r>
        <w:fldChar w:fldCharType="end"/>
      </w:r>
      <w:r>
        <w:t xml:space="preserve">. These authors argue that thinking about the conservation of momentum without describing the external forces involved masks the universal applicability of this conservation law. Related to this is the difficulty students often have in defining what is meant by an ‘isolated system’, which may lead some to believe that the momentum of each object in a collision is separately conserved. Bryce and MacMillan </w:t>
      </w:r>
      <w:r>
        <w:fldChar w:fldCharType="begin"/>
      </w:r>
      <w:r>
        <w:instrText xml:space="preserve"> ADDIN EN.CITE &lt;EndNote&gt;&lt;Cite ExcludeAuth="1"&gt;&lt;Author&gt;Bryce&lt;/Author&gt;&lt;Year&gt;2009&lt;/Year&gt;&lt;IDText&gt;Momentum and kinetic energy: Confusable concepts in secondary school physics&lt;/IDText&gt;&lt;DisplayText&gt;(2009)&lt;/DisplayText&gt;&lt;record&gt;&lt;titles&gt;&lt;title&gt;Momentum and kinetic energy: Confusable concepts in secondary school physics&lt;/title&gt;&lt;secondary-title&gt;Journal of Research in Science Teaching&lt;/secondary-title&gt;&lt;/titles&gt;&lt;pages&gt;739-761&lt;/pages&gt;&lt;contributors&gt;&lt;authors&gt;&lt;author&gt;Bryce, T.G.K&lt;/author&gt;&lt;author&gt;MacMillan, K&lt;/author&gt;&lt;/authors&gt;&lt;/contributors&gt;&lt;added-date format="utc"&gt;1663843515&lt;/added-date&gt;&lt;ref-type name="Journal Article"&gt;17&lt;/ref-type&gt;&lt;dates&gt;&lt;year&gt;2009&lt;/year&gt;&lt;/dates&gt;&lt;rec-number&gt;425&lt;/rec-number&gt;&lt;last-updated-date format="utc"&gt;1663843589&lt;/last-updated-date&gt;&lt;volume&gt;46(7)&lt;/volume&gt;&lt;/record&gt;&lt;/Cite&gt;&lt;/EndNote&gt;</w:instrText>
      </w:r>
      <w:r>
        <w:fldChar w:fldCharType="separate"/>
      </w:r>
      <w:r>
        <w:rPr>
          <w:noProof/>
        </w:rPr>
        <w:t>(2009)</w:t>
      </w:r>
      <w:r>
        <w:fldChar w:fldCharType="end"/>
      </w:r>
      <w:r>
        <w:t xml:space="preserve"> also point out that in most textbooks the scenarios used for momentum calculations are usually friction free, which may leave students wondering about real world applications where objects perceptibly slow down.</w:t>
      </w:r>
      <w:bookmarkStart w:id="0" w:name="_Hlk100747164"/>
      <w:r w:rsidRPr="00825052">
        <w:t xml:space="preserve"> </w:t>
      </w:r>
    </w:p>
    <w:p w14:paraId="1AA6816E" w14:textId="77777777" w:rsidR="001D7910" w:rsidRDefault="001D7910" w:rsidP="001D7910">
      <w:pPr>
        <w:spacing w:after="180"/>
      </w:pPr>
      <w:r>
        <w:t xml:space="preserve">Students also find it difficult to separate the concepts of energy in a kinetic store and momentum with respect to their scalar and vector nature, respectively </w:t>
      </w:r>
      <w:r>
        <w:fldChar w:fldCharType="begin"/>
      </w:r>
      <w:r>
        <w:instrText xml:space="preserve"> ADDIN EN.CITE &lt;EndNote&gt;&lt;Cite&gt;&lt;Author&gt;Singh&lt;/Author&gt;&lt;Year&gt;2003&lt;/Year&gt;&lt;IDText&gt;Multiple-choice test of energy and momentum concepts&lt;/IDText&gt;&lt;DisplayText&gt;(Singh and Rosengrant, 2003; Bryce and MacMillan, 2009)&lt;/DisplayText&gt;&lt;record&gt;&lt;titles&gt;&lt;title&gt;Multiple-choice test of energy and momentum concepts&lt;/title&gt;&lt;secondary-title&gt;American Journal of Physics&lt;/secondary-title&gt;&lt;/titles&gt;&lt;pages&gt;607-617&lt;/pages&gt;&lt;contributors&gt;&lt;authors&gt;&lt;author&gt;Singh, C&lt;/author&gt;&lt;author&gt;Rosengrant, D&lt;/author&gt;&lt;/authors&gt;&lt;/contributors&gt;&lt;added-date format="utc"&gt;1663843713&lt;/added-date&gt;&lt;ref-type name="Journal Article"&gt;17&lt;/ref-type&gt;&lt;dates&gt;&lt;year&gt;2003&lt;/year&gt;&lt;/dates&gt;&lt;rec-number&gt;426&lt;/rec-number&gt;&lt;last-updated-date format="utc"&gt;1663843784&lt;/last-updated-date&gt;&lt;volume&gt;71(6)&lt;/volume&gt;&lt;/record&gt;&lt;/Cite&gt;&lt;Cite&gt;&lt;Author&gt;Bryce&lt;/Author&gt;&lt;Year&gt;2009&lt;/Year&gt;&lt;IDText&gt;Momentum and kinetic energy: Confusable concepts in secondary school physics&lt;/IDText&gt;&lt;record&gt;&lt;titles&gt;&lt;title&gt;Momentum and kinetic energy: Confusable concepts in secondary school physics&lt;/title&gt;&lt;secondary-title&gt;Journal of Research in Science Teaching&lt;/secondary-title&gt;&lt;/titles&gt;&lt;pages&gt;739-761&lt;/pages&gt;&lt;contributors&gt;&lt;authors&gt;&lt;author&gt;Bryce, T.G.K&lt;/author&gt;&lt;author&gt;MacMillan, K&lt;/author&gt;&lt;/authors&gt;&lt;/contributors&gt;&lt;added-date format="utc"&gt;1663843515&lt;/added-date&gt;&lt;ref-type name="Journal Article"&gt;17&lt;/ref-type&gt;&lt;dates&gt;&lt;year&gt;2009&lt;/year&gt;&lt;/dates&gt;&lt;rec-number&gt;425&lt;/rec-number&gt;&lt;last-updated-date format="utc"&gt;1663843589&lt;/last-updated-date&gt;&lt;volume&gt;46(7)&lt;/volume&gt;&lt;/record&gt;&lt;/Cite&gt;&lt;/EndNote&gt;</w:instrText>
      </w:r>
      <w:r>
        <w:fldChar w:fldCharType="separate"/>
      </w:r>
      <w:r>
        <w:rPr>
          <w:noProof/>
        </w:rPr>
        <w:t>(Singh and Rosengrant, 2003; Bryce and MacMillan, 2009)</w:t>
      </w:r>
      <w:r>
        <w:fldChar w:fldCharType="end"/>
      </w:r>
      <w:r>
        <w:t xml:space="preserve">. Students struggle to reason correctly about vector quantities even after studying vectors </w:t>
      </w:r>
      <w:r>
        <w:fldChar w:fldCharType="begin"/>
      </w:r>
      <w:r>
        <w:instrText xml:space="preserve"> ADDIN EN.CITE &lt;EndNote&gt;&lt;Cite&gt;&lt;Author&gt;Knight&lt;/Author&gt;&lt;Year&gt;2004&lt;/Year&gt;&lt;IDText&gt;Five Easy Lessons: Strategies for Successful Physics Teaching&lt;/IDText&gt;&lt;DisplayText&gt;(Knight, 2004; Flores, Kanim and Kautz, 2004)&lt;/DisplayText&gt;&lt;record&gt;&lt;titles&gt;&lt;title&gt;Five Easy Lessons: Strategies for Successful Physics Teaching&lt;/title&gt;&lt;/titles&gt;&lt;pages&gt;330&lt;/pages&gt;&lt;contributors&gt;&lt;authors&gt;&lt;author&gt;Knight, R. D&lt;/author&gt;&lt;/authors&gt;&lt;/contributors&gt;&lt;added-date format="utc"&gt;1574257931&lt;/added-date&gt;&lt;pub-location&gt;San Francisco, U.S.A.&lt;/pub-location&gt;&lt;ref-type name="Book"&gt;6&lt;/ref-type&gt;&lt;dates&gt;&lt;year&gt;2004&lt;/year&gt;&lt;/dates&gt;&lt;rec-number&gt;190&lt;/rec-number&gt;&lt;publisher&gt;Addison Wesley&lt;/publisher&gt;&lt;last-updated-date format="utc"&gt;1574258090&lt;/last-updated-date&gt;&lt;/record&gt;&lt;/Cite&gt;&lt;Cite&gt;&lt;Author&gt;Flores&lt;/Author&gt;&lt;Year&gt;2004&lt;/Year&gt;&lt;IDText&gt;Students use of vectors in introductory mechanics&lt;/IDText&gt;&lt;record&gt;&lt;titles&gt;&lt;title&gt;Students use of vectors in introductory mechanics&lt;/title&gt;&lt;secondary-title&gt;American Journal of Physics&lt;/secondary-title&gt;&lt;/titles&gt;&lt;pages&gt;460-468&lt;/pages&gt;&lt;contributors&gt;&lt;authors&gt;&lt;author&gt;Flores, S&lt;/author&gt;&lt;author&gt;Kanim, S.E&lt;/author&gt;&lt;author&gt;Kautz, C.H&lt;/author&gt;&lt;/authors&gt;&lt;/contributors&gt;&lt;added-date format="utc"&gt;1663843915&lt;/added-date&gt;&lt;ref-type name="Journal Article"&gt;17&lt;/ref-type&gt;&lt;dates&gt;&lt;year&gt;2004&lt;/year&gt;&lt;/dates&gt;&lt;rec-number&gt;427&lt;/rec-number&gt;&lt;last-updated-date format="utc"&gt;1663844021&lt;/last-updated-date&gt;&lt;volume&gt;72(4)&lt;/volume&gt;&lt;/record&gt;&lt;/Cite&gt;&lt;/EndNote&gt;</w:instrText>
      </w:r>
      <w:r>
        <w:fldChar w:fldCharType="separate"/>
      </w:r>
      <w:r>
        <w:rPr>
          <w:noProof/>
        </w:rPr>
        <w:t>(Knight, 2004; Flores, Kanim and Kautz, 2004)</w:t>
      </w:r>
      <w:r>
        <w:fldChar w:fldCharType="end"/>
      </w:r>
      <w:r>
        <w:t>.</w:t>
      </w:r>
    </w:p>
    <w:bookmarkEnd w:id="0"/>
    <w:p w14:paraId="00C01EB9" w14:textId="1125B45B" w:rsidR="001D7910" w:rsidRDefault="001D7910" w:rsidP="001D7910">
      <w:pPr>
        <w:spacing w:after="180"/>
      </w:pPr>
      <w:r>
        <w:t xml:space="preserve">Students find questions involving impulse and change in momentum more difficult than the ‘special case’ questions where momentum is conserved </w:t>
      </w:r>
      <w:r>
        <w:fldChar w:fldCharType="begin">
          <w:fldData xml:space="preserve">PEVuZE5vdGU+PENpdGU+PEF1dGhvcj5MYXdzb248L0F1dGhvcj48WWVhcj4xOTg3PC9ZZWFyPjxJ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</w:fldData>
        </w:fldChar>
      </w:r>
      <w:r>
        <w:instrText xml:space="preserve"> ADDIN EN.CITE </w:instrText>
      </w:r>
      <w:r>
        <w:fldChar w:fldCharType="begin">
          <w:fldData xml:space="preserve">PEVuZE5vdGU+PENpdGU+PEF1dGhvcj5MYXdzb248L0F1dGhvcj48WWVhcj4xOTg3PC9ZZWFyPjxJ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</w:fldData>
        </w:fldChar>
      </w:r>
      <w:r>
        <w:instrText xml:space="preserve"> ADDIN EN.CITE.DATA </w:instrText>
      </w:r>
      <w:r>
        <w:fldChar w:fldCharType="end"/>
      </w:r>
      <w:r>
        <w:fldChar w:fldCharType="separate"/>
      </w:r>
      <w:r>
        <w:rPr>
          <w:noProof/>
        </w:rPr>
        <w:t>(Lawson and McDermott, 1987; Pride, Vokos and McDermott, 1998; Singh and Rosengrant, 2003)</w:t>
      </w:r>
      <w:r>
        <w:fldChar w:fldCharType="end"/>
      </w:r>
      <w:r>
        <w:t xml:space="preserve">. In a study of over a thousand undergraduates in the US, only about 5% of students were correctly able to answer a question about momentum change caused by an impulse, regardless of the amount of instruction about the impulse-momentum theorem </w:t>
      </w:r>
      <w:r>
        <w:fldChar w:fldCharType="begin"/>
      </w:r>
      <w:r>
        <w:instrText xml:space="preserve"> ADDIN EN.CITE &lt;EndNote&gt;&lt;Cite&gt;&lt;Author&gt;Pride&lt;/Author&gt;&lt;Year&gt;1998&lt;/Year&gt;&lt;IDText&gt;The challenge of matching learning assessments to teaching goals: An example from the work-energy and impulse-momentum theorums&lt;/IDText&gt;&lt;DisplayText&gt;(Pride et al., 1998)&lt;/DisplayText&gt;&lt;record&gt;&lt;titles&gt;&lt;title&gt;The challenge of matching learning assessments to teaching goals: An example from the work-energy and impulse-momentum theorums&lt;/title&gt;&lt;secondary-title&gt;American Journal of Physics&lt;/secondary-title&gt;&lt;/titles&gt;&lt;pages&gt;147-157&lt;/pages&gt;&lt;contributors&gt;&lt;authors&gt;&lt;author&gt;Pride, T.O&lt;/author&gt;&lt;author&gt;Vokos, S&lt;/author&gt;&lt;author&gt;McDermott, L.C&lt;/author&gt;&lt;/authors&gt;&lt;/contributors&gt;&lt;added-date format="utc"&gt;1663844247&lt;/added-date&gt;&lt;ref-type name="Journal Article"&gt;17&lt;/ref-type&gt;&lt;dates&gt;&lt;year&gt;1998&lt;/year&gt;&lt;/dates&gt;&lt;rec-number&gt;429&lt;/rec-number&gt;&lt;last-updated-date format="utc"&gt;1663844330&lt;/last-updated-date&gt;&lt;volume&gt;66(2)&lt;/volume&gt;&lt;/record&gt;&lt;/Cite&gt;&lt;/EndNote&gt;</w:instrText>
      </w:r>
      <w:r>
        <w:fldChar w:fldCharType="separate"/>
      </w:r>
      <w:r>
        <w:rPr>
          <w:noProof/>
        </w:rPr>
        <w:t>(Pride et al., 1998)</w:t>
      </w:r>
      <w:r>
        <w:fldChar w:fldCharType="end"/>
      </w:r>
      <w:r>
        <w:t>.</w:t>
      </w:r>
    </w:p>
    <w:p w14:paraId="4B9ACC36" w14:textId="77777777" w:rsidR="007A748B" w:rsidRPr="002C79AE" w:rsidRDefault="007A748B" w:rsidP="00026DEC">
      <w:pPr>
        <w:spacing w:after="180"/>
        <w:rPr>
          <w:b/>
          <w:color w:val="5F497A" w:themeColor="accent4" w:themeShade="BF"/>
          <w:sz w:val="24"/>
        </w:rPr>
      </w:pPr>
      <w:r w:rsidRPr="002C79AE">
        <w:rPr>
          <w:b/>
          <w:color w:val="5F497A" w:themeColor="accent4" w:themeShade="BF"/>
          <w:sz w:val="24"/>
        </w:rPr>
        <w:t xml:space="preserve">Ways to use this </w:t>
      </w:r>
      <w:r w:rsidR="00F2483A">
        <w:rPr>
          <w:b/>
          <w:color w:val="5F497A" w:themeColor="accent4" w:themeShade="BF"/>
          <w:sz w:val="24"/>
        </w:rPr>
        <w:t>question</w:t>
      </w:r>
    </w:p>
    <w:p w14:paraId="7B7FF99A" w14:textId="77777777" w:rsidR="001D7910" w:rsidRPr="00AE7928" w:rsidRDefault="001D7910" w:rsidP="001D7910">
      <w:pPr>
        <w:spacing w:after="180"/>
        <w:rPr>
          <w:rFonts w:cstheme="minorHAnsi"/>
        </w:rPr>
      </w:pPr>
      <w:r w:rsidRPr="00AE7928">
        <w:rPr>
          <w:rFonts w:cstheme="minorHAnsi"/>
        </w:rPr>
        <w:t>Students should complete the question individually.</w:t>
      </w:r>
      <w:r>
        <w:rPr>
          <w:rFonts w:cstheme="minorHAnsi"/>
        </w:rPr>
        <w:t xml:space="preserve"> </w:t>
      </w:r>
      <w:r w:rsidRPr="00AE7928">
        <w:rPr>
          <w:rFonts w:cstheme="minorHAnsi"/>
        </w:rPr>
        <w:t>This could be a pencil and paper exercise, or you could use an electronic ‘voting system’ or mini white boards and the PowerPoint presentation.</w:t>
      </w:r>
      <w:r>
        <w:rPr>
          <w:rFonts w:cstheme="minorHAnsi"/>
        </w:rPr>
        <w:t xml:space="preserve"> </w:t>
      </w:r>
    </w:p>
    <w:p w14:paraId="779775F7" w14:textId="77777777" w:rsidR="001D7910" w:rsidRDefault="001D7910" w:rsidP="001D7910">
      <w:pPr>
        <w:spacing w:after="180"/>
        <w:rPr>
          <w:rFonts w:cstheme="minorHAnsi"/>
        </w:rPr>
      </w:pPr>
      <w:r w:rsidRPr="00AE7928">
        <w:rPr>
          <w:rFonts w:cstheme="minorHAnsi"/>
        </w:rPr>
        <w:t>The answers to the question will show you whether students understood the concept sufficiently well to apply it correctly.</w:t>
      </w:r>
      <w:r>
        <w:rPr>
          <w:rFonts w:cstheme="minorHAnsi"/>
        </w:rPr>
        <w:t xml:space="preserve"> </w:t>
      </w:r>
    </w:p>
    <w:p w14:paraId="089569AA" w14:textId="77777777" w:rsidR="001D7910" w:rsidRPr="00816065" w:rsidRDefault="001D7910" w:rsidP="001D7910">
      <w:pPr>
        <w:spacing w:after="180"/>
        <w:rPr>
          <w:rFonts w:cstheme="minorHAnsi"/>
        </w:rPr>
      </w:pPr>
      <w:r w:rsidRPr="00816065">
        <w:rPr>
          <w:rFonts w:cstheme="minorHAnsi"/>
        </w:rPr>
        <w:lastRenderedPageBreak/>
        <w:t>If there is a range of answers, you may choose to respond through structured class discussion.</w:t>
      </w:r>
      <w:r>
        <w:rPr>
          <w:rFonts w:cstheme="minorHAnsi"/>
        </w:rPr>
        <w:t xml:space="preserve"> </w:t>
      </w:r>
      <w:r w:rsidRPr="00816065">
        <w:rPr>
          <w:rFonts w:cstheme="minorHAnsi"/>
        </w:rPr>
        <w:t>Ask one student to explain why they gave the answer they did; ask another student to explain why they agree with them; ask another to explain why they disagree, and so on.</w:t>
      </w:r>
      <w:r>
        <w:rPr>
          <w:rFonts w:cstheme="minorHAnsi"/>
        </w:rPr>
        <w:t xml:space="preserve"> </w:t>
      </w:r>
      <w:r w:rsidRPr="00816065">
        <w:rPr>
          <w:rFonts w:cstheme="minorHAnsi"/>
        </w:rPr>
        <w:t>This sort of discussion gives students the opportunity to explore their thinking and for you to really understand their learning needs.</w:t>
      </w:r>
      <w:r>
        <w:rPr>
          <w:rFonts w:cstheme="minorHAnsi"/>
        </w:rPr>
        <w:t xml:space="preserve"> </w:t>
      </w:r>
    </w:p>
    <w:p w14:paraId="670345A5" w14:textId="77777777" w:rsidR="001D7910" w:rsidRDefault="001D7910" w:rsidP="001D7910">
      <w:pPr>
        <w:spacing w:after="180"/>
        <w:rPr>
          <w:rFonts w:cstheme="minorHAnsi"/>
          <w:i/>
        </w:rPr>
      </w:pPr>
      <w:r w:rsidRPr="00AE7928">
        <w:rPr>
          <w:rFonts w:cstheme="minorHAnsi"/>
          <w:i/>
        </w:rPr>
        <w:t>Differentiation</w:t>
      </w:r>
    </w:p>
    <w:p w14:paraId="0393AF33" w14:textId="77777777" w:rsidR="001D7910" w:rsidRPr="00AE7928" w:rsidRDefault="001D7910" w:rsidP="001D7910">
      <w:pPr>
        <w:spacing w:after="180"/>
        <w:rPr>
          <w:rFonts w:cstheme="minorHAnsi"/>
        </w:rPr>
      </w:pPr>
      <w:r w:rsidRPr="00AE7928">
        <w:rPr>
          <w:rFonts w:cstheme="minorHAnsi"/>
        </w:rPr>
        <w:t>You may choose to read the questions to the class, so that everyone can focus on the science.</w:t>
      </w:r>
      <w:r>
        <w:rPr>
          <w:rFonts w:cstheme="minorHAnsi"/>
        </w:rPr>
        <w:t xml:space="preserve"> </w:t>
      </w:r>
      <w:r w:rsidRPr="00AE7928">
        <w:rPr>
          <w:rFonts w:cstheme="minorHAnsi"/>
        </w:rPr>
        <w:t>In some situations</w:t>
      </w:r>
      <w:r>
        <w:rPr>
          <w:rFonts w:cstheme="minorHAnsi"/>
        </w:rPr>
        <w:t>,</w:t>
      </w:r>
      <w:r w:rsidRPr="00AE7928">
        <w:rPr>
          <w:rFonts w:cstheme="minorHAnsi"/>
        </w:rPr>
        <w:t xml:space="preserve"> it may be more appropriate for a teaching assistant to read for one or two students.</w:t>
      </w:r>
    </w:p>
    <w:p w14:paraId="72C9E0CF" w14:textId="23276320" w:rsidR="00E172C6" w:rsidRPr="002C79AE" w:rsidRDefault="001D7910" w:rsidP="00026DEC">
      <w:pPr>
        <w:spacing w:after="180"/>
        <w:rPr>
          <w:b/>
          <w:color w:val="5F497A" w:themeColor="accent4" w:themeShade="BF"/>
          <w:sz w:val="24"/>
        </w:rPr>
      </w:pPr>
      <w:r>
        <w:rPr>
          <w:b/>
          <w:color w:val="5F497A" w:themeColor="accent4" w:themeShade="BF"/>
          <w:sz w:val="24"/>
        </w:rPr>
        <w:t>Expected answer</w:t>
      </w:r>
    </w:p>
    <w:p w14:paraId="45C256DE" w14:textId="204587D8" w:rsidR="00BF6C8A" w:rsidRPr="001D7910" w:rsidRDefault="001D7910" w:rsidP="001D7910">
      <w:pPr>
        <w:spacing w:after="180"/>
        <w:ind w:left="426" w:hanging="426"/>
        <w:rPr>
          <w:lang w:val="en-US"/>
        </w:rPr>
      </w:pPr>
      <w:r>
        <w:t>E</w:t>
      </w:r>
      <w:r>
        <w:tab/>
      </w:r>
      <w:r>
        <w:rPr>
          <w:lang w:val="en-US"/>
        </w:rPr>
        <w:t>Its momentum</w:t>
      </w:r>
      <w:r w:rsidRPr="00850F52">
        <w:rPr>
          <w:lang w:val="en-US"/>
        </w:rPr>
        <w:t xml:space="preserve"> changes 2.4 kg m/s upwards.</w:t>
      </w:r>
    </w:p>
    <w:p w14:paraId="4B8B4B41" w14:textId="77777777" w:rsidR="006A4440" w:rsidRPr="002C79AE" w:rsidRDefault="004C5D20" w:rsidP="00BF6C8A">
      <w:pPr>
        <w:spacing w:after="180"/>
        <w:rPr>
          <w:b/>
          <w:color w:val="5F497A" w:themeColor="accent4" w:themeShade="BF"/>
          <w:sz w:val="24"/>
        </w:rPr>
      </w:pPr>
      <w:r w:rsidRPr="002C79AE">
        <w:rPr>
          <w:b/>
          <w:color w:val="5F497A" w:themeColor="accent4" w:themeShade="BF"/>
          <w:sz w:val="24"/>
        </w:rPr>
        <w:t>How to respond - w</w:t>
      </w:r>
      <w:r w:rsidR="006A4440" w:rsidRPr="002C79AE">
        <w:rPr>
          <w:b/>
          <w:color w:val="5F497A" w:themeColor="accent4" w:themeShade="BF"/>
          <w:sz w:val="24"/>
        </w:rPr>
        <w:t>h</w:t>
      </w:r>
      <w:r w:rsidRPr="002C79AE">
        <w:rPr>
          <w:b/>
          <w:color w:val="5F497A" w:themeColor="accent4" w:themeShade="BF"/>
          <w:sz w:val="24"/>
        </w:rPr>
        <w:t>at</w:t>
      </w:r>
      <w:r w:rsidR="006A4440" w:rsidRPr="002C79AE">
        <w:rPr>
          <w:b/>
          <w:color w:val="5F497A" w:themeColor="accent4" w:themeShade="BF"/>
          <w:sz w:val="24"/>
        </w:rPr>
        <w:t xml:space="preserve"> next?</w:t>
      </w:r>
    </w:p>
    <w:p w14:paraId="5A5B01BE" w14:textId="08F6A62E" w:rsidR="001D7910" w:rsidRDefault="001D7910" w:rsidP="00A01222">
      <w:pPr>
        <w:spacing w:after="180"/>
      </w:pPr>
      <w:r>
        <w:t>Momentum is a vector, so its direction matters. The change in momentum of the ball is the momentum it has after it has bounced minus the momentum it had before it bounced.</w:t>
      </w:r>
    </w:p>
    <w:p w14:paraId="7951DE3E" w14:textId="3DCD22B9" w:rsidR="001D7910" w:rsidRDefault="001D7910" w:rsidP="0079776E">
      <w:pPr>
        <w:pStyle w:val="ListParagraph"/>
        <w:numPr>
          <w:ilvl w:val="0"/>
          <w:numId w:val="4"/>
        </w:numPr>
        <w:spacing w:after="180"/>
      </w:pPr>
      <w:r>
        <w:t>I</w:t>
      </w:r>
      <w:r w:rsidR="0079776E">
        <w:t>ts momentum after it bounces, p = 0.6 kg x 2 m/s; p = 1.2 kg m/s upwards.</w:t>
      </w:r>
    </w:p>
    <w:p w14:paraId="24A34AA7" w14:textId="3AE93124" w:rsidR="0079776E" w:rsidRDefault="0079776E" w:rsidP="0079776E">
      <w:pPr>
        <w:pStyle w:val="ListParagraph"/>
        <w:numPr>
          <w:ilvl w:val="0"/>
          <w:numId w:val="4"/>
        </w:numPr>
        <w:spacing w:after="180"/>
      </w:pPr>
      <w:r>
        <w:t>Before it bounces its momentum is 1.2 kg m/s downwards, which can also be written as -1.2 kg m/s.</w:t>
      </w:r>
    </w:p>
    <w:p w14:paraId="4074FFE8" w14:textId="0ADE125D" w:rsidR="0079776E" w:rsidRDefault="0079776E" w:rsidP="00A01222">
      <w:pPr>
        <w:pStyle w:val="ListParagraph"/>
        <w:numPr>
          <w:ilvl w:val="0"/>
          <w:numId w:val="4"/>
        </w:numPr>
        <w:spacing w:after="180"/>
      </w:pPr>
      <w:r>
        <w:t xml:space="preserve">Change of momentum </w:t>
      </w:r>
      <w:r>
        <w:rPr>
          <w:rFonts w:ascii="Verdana" w:hAnsi="Verdana"/>
        </w:rPr>
        <w:t xml:space="preserve">∆p = </w:t>
      </w:r>
      <w:r>
        <w:t xml:space="preserve">1.2 kg m/s - (-1.2 kg m/s); </w:t>
      </w:r>
      <w:r>
        <w:rPr>
          <w:rFonts w:ascii="Verdana" w:hAnsi="Verdana"/>
        </w:rPr>
        <w:t xml:space="preserve">∆p = </w:t>
      </w:r>
      <w:r>
        <w:t>2.4 kg m/s</w:t>
      </w:r>
      <w:r w:rsidR="00FD0812">
        <w:t>.</w:t>
      </w:r>
    </w:p>
    <w:p w14:paraId="04732CF7" w14:textId="015824E1" w:rsidR="00FD0812" w:rsidRDefault="00FD0812" w:rsidP="00A01222">
      <w:pPr>
        <w:pStyle w:val="ListParagraph"/>
        <w:numPr>
          <w:ilvl w:val="0"/>
          <w:numId w:val="4"/>
        </w:numPr>
        <w:spacing w:after="180"/>
      </w:pPr>
      <w:r>
        <w:t>In this calculation, the ‘positive’ direction of momentum has been chosen to be upwards, so the ‘positive’ change calculated is in the upwards direction (indicated by it being positive).</w:t>
      </w:r>
    </w:p>
    <w:p w14:paraId="40531710" w14:textId="53BC32C6" w:rsidR="0079776E" w:rsidRPr="00FD0812" w:rsidRDefault="00FD0812" w:rsidP="00A22D75">
      <w:pPr>
        <w:spacing w:after="180"/>
        <w:rPr>
          <w:i/>
        </w:rPr>
      </w:pPr>
      <w:r w:rsidRPr="00FD0812">
        <w:rPr>
          <w:i/>
        </w:rPr>
        <w:t xml:space="preserve">The change in momentum </w:t>
      </w:r>
      <w:r w:rsidR="00A22D75">
        <w:rPr>
          <w:i/>
        </w:rPr>
        <w:t xml:space="preserve">in this example, </w:t>
      </w:r>
      <w:r w:rsidRPr="00FD0812">
        <w:rPr>
          <w:i/>
        </w:rPr>
        <w:t>can</w:t>
      </w:r>
      <w:r w:rsidR="0079776E" w:rsidRPr="00FD0812">
        <w:rPr>
          <w:i/>
        </w:rPr>
        <w:t xml:space="preserve"> also be reasoned to be in an upwards direction because the force of the floor on the ball, that caused its momentum to change, pushes upwards on the ball.</w:t>
      </w:r>
    </w:p>
    <w:p w14:paraId="28DE7111" w14:textId="63976B51" w:rsidR="003875CF" w:rsidRDefault="0079776E" w:rsidP="003875CF">
      <w:pPr>
        <w:spacing w:after="180"/>
        <w:ind w:left="426" w:hanging="426"/>
      </w:pPr>
      <w:r>
        <w:t>A</w:t>
      </w:r>
      <w:r>
        <w:tab/>
        <w:t>Some students may choose option A if they only consider the size (magnitude) of the ball’s momentum.</w:t>
      </w:r>
    </w:p>
    <w:p w14:paraId="26F72F92" w14:textId="322C811B" w:rsidR="0079776E" w:rsidRDefault="003875CF" w:rsidP="0079776E">
      <w:pPr>
        <w:spacing w:after="180"/>
        <w:ind w:left="426" w:hanging="426"/>
      </w:pPr>
      <w:r>
        <w:t xml:space="preserve">B, </w:t>
      </w:r>
      <w:r w:rsidR="0079776E">
        <w:t>C</w:t>
      </w:r>
      <w:r w:rsidR="0079776E">
        <w:tab/>
        <w:t xml:space="preserve">Students choosing option </w:t>
      </w:r>
      <w:r>
        <w:t xml:space="preserve">C </w:t>
      </w:r>
      <w:r w:rsidR="0079776E">
        <w:t xml:space="preserve">have </w:t>
      </w:r>
      <w:r>
        <w:t xml:space="preserve">probably </w:t>
      </w:r>
      <w:r w:rsidR="0079776E">
        <w:t>calculated the momentum of the ball</w:t>
      </w:r>
      <w:r>
        <w:t xml:space="preserve"> after it bounces</w:t>
      </w:r>
      <w:r w:rsidR="0079776E">
        <w:t>. T</w:t>
      </w:r>
      <w:r>
        <w:t>hey may understand that the change is in an upwards direction, or simply have noted that the ball is now travelling upwards. Those choosing option B (or C) may have done the same calculation and have guessed at the direction.</w:t>
      </w:r>
    </w:p>
    <w:p w14:paraId="1BA67F5F" w14:textId="1D3A7B90" w:rsidR="003875CF" w:rsidRDefault="003875CF" w:rsidP="0079776E">
      <w:pPr>
        <w:spacing w:after="180"/>
        <w:ind w:left="426" w:hanging="426"/>
      </w:pPr>
      <w:r>
        <w:t>D</w:t>
      </w:r>
      <w:r>
        <w:tab/>
        <w:t xml:space="preserve">Some students may have calculated the change of momentum as the starting momentum minus the finishing momentum. This is quite </w:t>
      </w:r>
      <w:r w:rsidR="00A31C29">
        <w:t xml:space="preserve">a </w:t>
      </w:r>
      <w:r>
        <w:t xml:space="preserve">common </w:t>
      </w:r>
      <w:r w:rsidR="00A31C29">
        <w:t>mistake when</w:t>
      </w:r>
      <w:r>
        <w:t xml:space="preserve"> calculating changes.</w:t>
      </w:r>
    </w:p>
    <w:p w14:paraId="0D931B16" w14:textId="3BDCF96A" w:rsidR="001D7910" w:rsidRDefault="00A01222" w:rsidP="00A01222">
      <w:pPr>
        <w:spacing w:after="180"/>
      </w:pPr>
      <w:r w:rsidRPr="00C50D43">
        <w:t xml:space="preserve">If students have </w:t>
      </w:r>
      <w:r w:rsidR="004B1C32" w:rsidRPr="00C50D43">
        <w:t>misunderstanding</w:t>
      </w:r>
      <w:r w:rsidRPr="00C50D43">
        <w:t xml:space="preserve">s about </w:t>
      </w:r>
      <w:r w:rsidR="00C50D43" w:rsidRPr="00C50D43">
        <w:rPr>
          <w:rFonts w:cstheme="minorHAnsi"/>
        </w:rPr>
        <w:t>determining</w:t>
      </w:r>
      <w:r w:rsidR="00C50D43">
        <w:rPr>
          <w:rFonts w:cstheme="minorHAnsi"/>
        </w:rPr>
        <w:t xml:space="preserve"> changes in momentum, </w:t>
      </w:r>
      <w:proofErr w:type="spellStart"/>
      <w:r w:rsidR="00C50D43">
        <w:rPr>
          <w:rFonts w:cstheme="minorHAnsi"/>
        </w:rPr>
        <w:t>Δp</w:t>
      </w:r>
      <w:proofErr w:type="spellEnd"/>
      <w:r w:rsidR="008933D4" w:rsidRPr="00C50D43">
        <w:t>,</w:t>
      </w:r>
      <w:r w:rsidR="008933D4">
        <w:t xml:space="preserve"> </w:t>
      </w:r>
      <w:r w:rsidR="00C50D43">
        <w:t xml:space="preserve">it can help to provide a range of calculations of changes in momentum for them to try. For each answer, they could be given the opportunity work in small groups to explain their reasoning for each of their answers. </w:t>
      </w:r>
      <w:r w:rsidR="00A31C29">
        <w:t>Calculations should involve choosing a positive direction for momentum, and include opportunites</w:t>
      </w:r>
      <w:bookmarkStart w:id="1" w:name="_GoBack"/>
      <w:bookmarkEnd w:id="1"/>
      <w:r w:rsidR="00A31C29">
        <w:t xml:space="preserve"> for describing the direction of forces causing changes in momentum.</w:t>
      </w:r>
    </w:p>
    <w:p w14:paraId="6888512A" w14:textId="2BADC360" w:rsidR="00A01222" w:rsidRPr="006934C5" w:rsidRDefault="001D7910" w:rsidP="00A01222">
      <w:pPr>
        <w:spacing w:after="180"/>
      </w:pPr>
      <w:r>
        <w:t>T</w:t>
      </w:r>
      <w:r w:rsidR="00A01222" w:rsidRPr="006934C5">
        <w:t xml:space="preserve">he following BEST ‘response </w:t>
      </w:r>
      <w:r>
        <w:t>activity</w:t>
      </w:r>
      <w:r w:rsidR="00A01222" w:rsidRPr="006934C5">
        <w:t>’ could be used in follow-up to this diagnostic question:</w:t>
      </w:r>
    </w:p>
    <w:p w14:paraId="509EA368" w14:textId="1FFF3DDD" w:rsidR="00A01222" w:rsidRDefault="00A01222" w:rsidP="00A01222">
      <w:pPr>
        <w:pStyle w:val="ListParagraph"/>
        <w:numPr>
          <w:ilvl w:val="0"/>
          <w:numId w:val="1"/>
        </w:numPr>
        <w:spacing w:after="180"/>
      </w:pPr>
      <w:r w:rsidRPr="006934C5">
        <w:t xml:space="preserve">Response </w:t>
      </w:r>
      <w:r w:rsidR="00F2483A" w:rsidRPr="006934C5">
        <w:t>activity</w:t>
      </w:r>
      <w:r w:rsidRPr="006934C5">
        <w:t xml:space="preserve">: </w:t>
      </w:r>
      <w:r w:rsidR="001D7910">
        <w:t>Wall game</w:t>
      </w:r>
    </w:p>
    <w:p w14:paraId="70EF9CE0" w14:textId="77777777" w:rsidR="003117F6" w:rsidRPr="002C79AE" w:rsidRDefault="00CC78A5" w:rsidP="00026DEC">
      <w:pPr>
        <w:spacing w:after="180"/>
        <w:rPr>
          <w:b/>
          <w:color w:val="5F497A" w:themeColor="accent4" w:themeShade="BF"/>
          <w:sz w:val="24"/>
        </w:rPr>
      </w:pPr>
      <w:r w:rsidRPr="002C79AE">
        <w:rPr>
          <w:b/>
          <w:color w:val="5F497A" w:themeColor="accent4" w:themeShade="BF"/>
          <w:sz w:val="24"/>
        </w:rPr>
        <w:t>Acknowledgments</w:t>
      </w:r>
    </w:p>
    <w:p w14:paraId="3362443F" w14:textId="514D96F8" w:rsidR="00D278E8" w:rsidRDefault="00D278E8" w:rsidP="00E172C6">
      <w:pPr>
        <w:spacing w:after="180"/>
      </w:pPr>
      <w:r>
        <w:t xml:space="preserve">Developed </w:t>
      </w:r>
      <w:r w:rsidR="0015356E">
        <w:t xml:space="preserve">by </w:t>
      </w:r>
      <w:r w:rsidR="000E5477">
        <w:t>Simon Carson (UYSEG)</w:t>
      </w:r>
      <w:r w:rsidR="001D7910">
        <w:t xml:space="preserve"> and Peter Fairhurst</w:t>
      </w:r>
      <w:r w:rsidR="000E5477">
        <w:t>.</w:t>
      </w:r>
    </w:p>
    <w:p w14:paraId="5BE0FCED" w14:textId="6CC81920" w:rsidR="00CC78A5" w:rsidRDefault="00D278E8" w:rsidP="00E172C6">
      <w:pPr>
        <w:spacing w:after="180"/>
      </w:pPr>
      <w:r w:rsidRPr="0045323E">
        <w:t xml:space="preserve">Images: </w:t>
      </w:r>
      <w:r w:rsidR="000E5477">
        <w:t>Simon Carson (UYSEG</w:t>
      </w:r>
      <w:r w:rsidR="001D7910">
        <w:t xml:space="preserve">), with basketball by </w:t>
      </w:r>
      <w:proofErr w:type="spellStart"/>
      <w:r w:rsidR="001D7910" w:rsidRPr="001D7910">
        <w:t>OpenClipart</w:t>
      </w:r>
      <w:proofErr w:type="spellEnd"/>
      <w:r w:rsidR="001D7910" w:rsidRPr="001D7910">
        <w:t>-Vectors from Pixabay</w:t>
      </w:r>
      <w:r w:rsidR="000E5477">
        <w:t>.</w:t>
      </w:r>
    </w:p>
    <w:p w14:paraId="6153FA58" w14:textId="66A2044A" w:rsidR="00B46FF9" w:rsidRDefault="003117F6" w:rsidP="00E24309">
      <w:pPr>
        <w:spacing w:after="180"/>
        <w:rPr>
          <w:b/>
          <w:color w:val="5F497A" w:themeColor="accent4" w:themeShade="BF"/>
          <w:sz w:val="24"/>
        </w:rPr>
      </w:pPr>
      <w:r w:rsidRPr="002C79AE">
        <w:rPr>
          <w:b/>
          <w:color w:val="5F497A" w:themeColor="accent4" w:themeShade="BF"/>
          <w:sz w:val="24"/>
        </w:rPr>
        <w:lastRenderedPageBreak/>
        <w:t>References</w:t>
      </w:r>
    </w:p>
    <w:p w14:paraId="0C7F857D" w14:textId="77777777" w:rsidR="001D7910" w:rsidRPr="001D7910" w:rsidRDefault="001D7910" w:rsidP="001D7910">
      <w:pPr>
        <w:pStyle w:val="EndNoteBibliography"/>
        <w:spacing w:after="120"/>
        <w:ind w:left="425" w:hanging="425"/>
      </w:pPr>
      <w:r>
        <w:rPr>
          <w:bCs/>
          <w:szCs w:val="20"/>
        </w:rPr>
        <w:fldChar w:fldCharType="begin"/>
      </w:r>
      <w:r>
        <w:rPr>
          <w:bCs/>
          <w:szCs w:val="20"/>
        </w:rPr>
        <w:instrText xml:space="preserve"> ADDIN EN.REFLIST </w:instrText>
      </w:r>
      <w:r>
        <w:rPr>
          <w:bCs/>
          <w:szCs w:val="20"/>
        </w:rPr>
        <w:fldChar w:fldCharType="separate"/>
      </w:r>
      <w:r w:rsidRPr="001D7910">
        <w:t xml:space="preserve">Bryce, T. G. K. and MacMillan, K. (2009). Momentum and kinetic energy: Confusable concepts in secondary school physics. </w:t>
      </w:r>
      <w:r w:rsidRPr="001D7910">
        <w:rPr>
          <w:i/>
        </w:rPr>
        <w:t>Journal of Research in Science Teaching,</w:t>
      </w:r>
      <w:r w:rsidRPr="001D7910">
        <w:t xml:space="preserve"> 46(7)</w:t>
      </w:r>
      <w:r w:rsidRPr="001D7910">
        <w:rPr>
          <w:b/>
        </w:rPr>
        <w:t>,</w:t>
      </w:r>
      <w:r w:rsidRPr="001D7910">
        <w:t xml:space="preserve"> 739-761.</w:t>
      </w:r>
    </w:p>
    <w:p w14:paraId="6DF2C3BC" w14:textId="77777777" w:rsidR="001D7910" w:rsidRPr="001D7910" w:rsidRDefault="001D7910" w:rsidP="001D7910">
      <w:pPr>
        <w:pStyle w:val="EndNoteBibliography"/>
        <w:spacing w:after="120"/>
        <w:ind w:left="425" w:hanging="425"/>
      </w:pPr>
      <w:r w:rsidRPr="001D7910">
        <w:t xml:space="preserve">Flores, S., Kanim, S. E. and Kautz, C. H. (2004). Students use of vectors in introductory mechanics. </w:t>
      </w:r>
      <w:r w:rsidRPr="001D7910">
        <w:rPr>
          <w:i/>
        </w:rPr>
        <w:t>American Journal of Physics,</w:t>
      </w:r>
      <w:r w:rsidRPr="001D7910">
        <w:t xml:space="preserve"> 72(4)</w:t>
      </w:r>
      <w:r w:rsidRPr="001D7910">
        <w:rPr>
          <w:b/>
        </w:rPr>
        <w:t>,</w:t>
      </w:r>
      <w:r w:rsidRPr="001D7910">
        <w:t xml:space="preserve"> 460-468.</w:t>
      </w:r>
    </w:p>
    <w:p w14:paraId="1FF879A2" w14:textId="77777777" w:rsidR="001D7910" w:rsidRPr="001D7910" w:rsidRDefault="001D7910" w:rsidP="001D7910">
      <w:pPr>
        <w:pStyle w:val="EndNoteBibliography"/>
        <w:spacing w:after="120"/>
        <w:ind w:left="425" w:hanging="425"/>
      </w:pPr>
      <w:r w:rsidRPr="001D7910">
        <w:t xml:space="preserve">Knight, R. D. (2004). </w:t>
      </w:r>
      <w:r w:rsidRPr="001D7910">
        <w:rPr>
          <w:i/>
        </w:rPr>
        <w:t xml:space="preserve">Five Easy Lessons: Strategies for Successful Physics Teaching, </w:t>
      </w:r>
      <w:r w:rsidRPr="001D7910">
        <w:t>San Francisco, U.S.A.: Addison Wesley.</w:t>
      </w:r>
    </w:p>
    <w:p w14:paraId="4ADBAE30" w14:textId="77777777" w:rsidR="001D7910" w:rsidRPr="001D7910" w:rsidRDefault="001D7910" w:rsidP="001D7910">
      <w:pPr>
        <w:pStyle w:val="EndNoteBibliography"/>
        <w:spacing w:after="120"/>
        <w:ind w:left="425" w:hanging="425"/>
      </w:pPr>
      <w:r w:rsidRPr="001D7910">
        <w:t xml:space="preserve">Lawson, R. A. and McDermott, L. C. (1987). Student understanding of the work-energy and impulse-momentum theorums. </w:t>
      </w:r>
      <w:r w:rsidRPr="001D7910">
        <w:rPr>
          <w:i/>
        </w:rPr>
        <w:t>American Journal of Physics,</w:t>
      </w:r>
      <w:r w:rsidRPr="001D7910">
        <w:t xml:space="preserve"> 55(9)</w:t>
      </w:r>
      <w:r w:rsidRPr="001D7910">
        <w:rPr>
          <w:b/>
        </w:rPr>
        <w:t>,</w:t>
      </w:r>
      <w:r w:rsidRPr="001D7910">
        <w:t xml:space="preserve"> 811-817.</w:t>
      </w:r>
    </w:p>
    <w:p w14:paraId="3C17215E" w14:textId="77777777" w:rsidR="001D7910" w:rsidRPr="001D7910" w:rsidRDefault="001D7910" w:rsidP="001D7910">
      <w:pPr>
        <w:pStyle w:val="EndNoteBibliography"/>
        <w:spacing w:after="120"/>
        <w:ind w:left="425" w:hanging="425"/>
      </w:pPr>
      <w:r w:rsidRPr="001D7910">
        <w:t xml:space="preserve">Pride, T. O., Vokos, S. and McDermott, L. C. (1998). The challenge of matching learning assessments to teaching goals: An example from the work-energy and impulse-momentum theorums. </w:t>
      </w:r>
      <w:r w:rsidRPr="001D7910">
        <w:rPr>
          <w:i/>
        </w:rPr>
        <w:t>American Journal of Physics,</w:t>
      </w:r>
      <w:r w:rsidRPr="001D7910">
        <w:t xml:space="preserve"> 66(2)</w:t>
      </w:r>
      <w:r w:rsidRPr="001D7910">
        <w:rPr>
          <w:b/>
        </w:rPr>
        <w:t>,</w:t>
      </w:r>
      <w:r w:rsidRPr="001D7910">
        <w:t xml:space="preserve"> 147-157.</w:t>
      </w:r>
    </w:p>
    <w:p w14:paraId="537FDD24" w14:textId="77777777" w:rsidR="001D7910" w:rsidRPr="001D7910" w:rsidRDefault="001D7910" w:rsidP="001D7910">
      <w:pPr>
        <w:pStyle w:val="EndNoteBibliography"/>
        <w:spacing w:after="120"/>
        <w:ind w:left="425" w:hanging="425"/>
      </w:pPr>
      <w:r w:rsidRPr="001D7910">
        <w:t xml:space="preserve">Singh, C. and Rosengrant, D. (2003). Multiple-choice test of energy and momentum concepts. </w:t>
      </w:r>
      <w:r w:rsidRPr="001D7910">
        <w:rPr>
          <w:i/>
        </w:rPr>
        <w:t>American Journal of Physics,</w:t>
      </w:r>
      <w:r w:rsidRPr="001D7910">
        <w:t xml:space="preserve"> 71(6)</w:t>
      </w:r>
      <w:r w:rsidRPr="001D7910">
        <w:rPr>
          <w:b/>
        </w:rPr>
        <w:t>,</w:t>
      </w:r>
      <w:r w:rsidRPr="001D7910">
        <w:t xml:space="preserve"> 607-617.</w:t>
      </w:r>
    </w:p>
    <w:p w14:paraId="25646C7F" w14:textId="5E67E9C4" w:rsidR="000E5477" w:rsidRPr="000E5477" w:rsidRDefault="001D7910" w:rsidP="001D7910">
      <w:pPr>
        <w:pStyle w:val="Bibliography"/>
        <w:spacing w:after="120"/>
        <w:ind w:left="425" w:hanging="425"/>
        <w:rPr>
          <w:bCs/>
          <w:szCs w:val="20"/>
        </w:rPr>
      </w:pPr>
      <w:r>
        <w:rPr>
          <w:bCs/>
          <w:szCs w:val="20"/>
        </w:rPr>
        <w:fldChar w:fldCharType="end"/>
      </w:r>
    </w:p>
    <w:sectPr w:rsidR="000E5477" w:rsidRPr="000E5477" w:rsidSect="00642ECD">
      <w:headerReference w:type="default" r:id="rId10"/>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59300C5" w14:textId="77777777" w:rsidR="00415600" w:rsidRDefault="00415600" w:rsidP="000B473B">
      <w:r>
        <w:separator/>
      </w:r>
    </w:p>
  </w:endnote>
  <w:endnote w:type="continuationSeparator" w:id="0">
    <w:p w14:paraId="572ED6AE" w14:textId="77777777" w:rsidR="00415600" w:rsidRDefault="00415600"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1113B9" w14:textId="2BAB1B4F"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07B84317" wp14:editId="42F28FB7">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shapetype w14:anchorId="32F94647"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" strokeweight="1pt"/>
          </w:pict>
        </mc:Fallback>
      </mc:AlternateContent>
    </w:r>
    <w:r w:rsidR="00D51C14">
      <w:rPr>
        <w:sz w:val="16"/>
        <w:szCs w:val="16"/>
      </w:rPr>
      <w:t>Developed by the University of York Science Education Group, the Salters’ Institute and the Institute of Physics.</w:t>
    </w:r>
    <w:r>
      <w:rPr>
        <w:sz w:val="16"/>
        <w:szCs w:val="16"/>
      </w:rPr>
      <w:tab/>
    </w:r>
    <w:r>
      <w:fldChar w:fldCharType="begin"/>
    </w:r>
    <w:r>
      <w:instrText xml:space="preserve"> PAGE  \* Arabic  \* MERGEFORMAT </w:instrText>
    </w:r>
    <w:r>
      <w:fldChar w:fldCharType="separate"/>
    </w:r>
    <w:r w:rsidR="00F72D73">
      <w:rPr>
        <w:noProof/>
      </w:rPr>
      <w:t>2</w:t>
    </w:r>
    <w:r>
      <w:rPr>
        <w:noProof/>
      </w:rPr>
      <w:fldChar w:fldCharType="end"/>
    </w:r>
  </w:p>
  <w:p w14:paraId="0C2E7AA6" w14:textId="77777777" w:rsidR="00201AC2" w:rsidRDefault="00201AC2" w:rsidP="00201AC2">
    <w:pPr>
      <w:pStyle w:val="Footer"/>
      <w:tabs>
        <w:tab w:val="clear" w:pos="4513"/>
        <w:tab w:val="clear" w:pos="9026"/>
        <w:tab w:val="right" w:pos="9072"/>
      </w:tabs>
      <w:rPr>
        <w:sz w:val="16"/>
        <w:szCs w:val="16"/>
      </w:rPr>
    </w:pPr>
    <w:r>
      <w:rPr>
        <w:sz w:val="16"/>
        <w:szCs w:val="16"/>
      </w:rPr>
      <w:t xml:space="preserve">This </w:t>
    </w:r>
    <w:r w:rsidR="000A0D12">
      <w:rPr>
        <w:sz w:val="16"/>
        <w:szCs w:val="16"/>
      </w:rPr>
      <w:t>document</w:t>
    </w:r>
    <w:r>
      <w:rPr>
        <w:sz w:val="16"/>
        <w:szCs w:val="16"/>
      </w:rPr>
      <w:t xml:space="preserve"> may have been edited. Download the original from </w:t>
    </w:r>
    <w:r w:rsidRPr="00ED4562">
      <w:rPr>
        <w:b/>
        <w:sz w:val="16"/>
        <w:szCs w:val="16"/>
      </w:rPr>
      <w:t>www.BestEvidenceScienceTeaching.org</w:t>
    </w:r>
  </w:p>
  <w:p w14:paraId="6E23EEFE" w14:textId="77777777" w:rsidR="00F12C3B" w:rsidRPr="00201AC2" w:rsidRDefault="00201AC2" w:rsidP="00201AC2">
    <w:pPr>
      <w:pStyle w:val="Footer"/>
      <w:rPr>
        <w:sz w:val="16"/>
        <w:szCs w:val="16"/>
      </w:rPr>
    </w:pPr>
    <w:r>
      <w:rPr>
        <w:sz w:val="16"/>
        <w:szCs w:val="16"/>
      </w:rPr>
      <w:t xml:space="preserve">© University of York Science Education </w:t>
    </w:r>
    <w:r w:rsidR="002B5D71" w:rsidRPr="002B5D71">
      <w:rPr>
        <w:sz w:val="16"/>
        <w:szCs w:val="16"/>
      </w:rPr>
      <w:t>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4BE430D" w14:textId="77777777" w:rsidR="00415600" w:rsidRDefault="00415600" w:rsidP="000B473B">
      <w:r>
        <w:separator/>
      </w:r>
    </w:p>
  </w:footnote>
  <w:footnote w:type="continuationSeparator" w:id="0">
    <w:p w14:paraId="4B658DDF" w14:textId="77777777" w:rsidR="00415600" w:rsidRDefault="00415600"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58DADA" w14:textId="77777777"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14:anchorId="61FB6EBF" wp14:editId="05D4736D">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14:anchorId="425CCE80" wp14:editId="7D6ADD49">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shapetype w14:anchorId="38B80E01"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B57F89" w14:textId="77777777"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6E802875" wp14:editId="459D0D8F">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51E06EF" wp14:editId="5BFCCC73">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shapetype w14:anchorId="2274C270"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0281FC8"/>
    <w:multiLevelType w:val="hybridMultilevel"/>
    <w:tmpl w:val="02F83F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8"/>
  <w:proofState w:spelling="clean" w:grammar="clean"/>
  <w:attachedTemplate r:id="rId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3C7E4F"/>
    <w:rsid w:val="00015578"/>
    <w:rsid w:val="00024731"/>
    <w:rsid w:val="00026DEC"/>
    <w:rsid w:val="000505CA"/>
    <w:rsid w:val="0007651D"/>
    <w:rsid w:val="0009089A"/>
    <w:rsid w:val="000947E2"/>
    <w:rsid w:val="00095E04"/>
    <w:rsid w:val="000A0D12"/>
    <w:rsid w:val="000B473B"/>
    <w:rsid w:val="000D0E89"/>
    <w:rsid w:val="000E2689"/>
    <w:rsid w:val="000E5477"/>
    <w:rsid w:val="00142613"/>
    <w:rsid w:val="00144DA7"/>
    <w:rsid w:val="0015356E"/>
    <w:rsid w:val="00161D3F"/>
    <w:rsid w:val="001915D4"/>
    <w:rsid w:val="001957F6"/>
    <w:rsid w:val="001A1FED"/>
    <w:rsid w:val="001A40E2"/>
    <w:rsid w:val="001A4FCF"/>
    <w:rsid w:val="001C4805"/>
    <w:rsid w:val="001D7910"/>
    <w:rsid w:val="00201AC2"/>
    <w:rsid w:val="00214608"/>
    <w:rsid w:val="0021607B"/>
    <w:rsid w:val="002178AC"/>
    <w:rsid w:val="0022547C"/>
    <w:rsid w:val="0025410A"/>
    <w:rsid w:val="0027553E"/>
    <w:rsid w:val="0028012F"/>
    <w:rsid w:val="002828DF"/>
    <w:rsid w:val="00287876"/>
    <w:rsid w:val="00292C53"/>
    <w:rsid w:val="00294E22"/>
    <w:rsid w:val="002B5D71"/>
    <w:rsid w:val="002C22EA"/>
    <w:rsid w:val="002C59BA"/>
    <w:rsid w:val="002C79AE"/>
    <w:rsid w:val="00301AA9"/>
    <w:rsid w:val="00304BC1"/>
    <w:rsid w:val="003117F6"/>
    <w:rsid w:val="003334B8"/>
    <w:rsid w:val="003533B8"/>
    <w:rsid w:val="003752BE"/>
    <w:rsid w:val="003875CF"/>
    <w:rsid w:val="003A346A"/>
    <w:rsid w:val="003B2917"/>
    <w:rsid w:val="003B541B"/>
    <w:rsid w:val="003C7E4F"/>
    <w:rsid w:val="003E2B2F"/>
    <w:rsid w:val="003E3A95"/>
    <w:rsid w:val="003E6046"/>
    <w:rsid w:val="003F16F9"/>
    <w:rsid w:val="00415600"/>
    <w:rsid w:val="00430C1F"/>
    <w:rsid w:val="00442595"/>
    <w:rsid w:val="0045323E"/>
    <w:rsid w:val="00484F1E"/>
    <w:rsid w:val="004B0EE1"/>
    <w:rsid w:val="004B1C32"/>
    <w:rsid w:val="004B71CB"/>
    <w:rsid w:val="004C5D20"/>
    <w:rsid w:val="004D0D83"/>
    <w:rsid w:val="004E1DF1"/>
    <w:rsid w:val="004E5592"/>
    <w:rsid w:val="004E55E7"/>
    <w:rsid w:val="004F2E55"/>
    <w:rsid w:val="0050055B"/>
    <w:rsid w:val="00524710"/>
    <w:rsid w:val="00535269"/>
    <w:rsid w:val="00555342"/>
    <w:rsid w:val="005560E2"/>
    <w:rsid w:val="005775FC"/>
    <w:rsid w:val="005A452E"/>
    <w:rsid w:val="005A6EE7"/>
    <w:rsid w:val="005F1A7B"/>
    <w:rsid w:val="006355D8"/>
    <w:rsid w:val="00642ECD"/>
    <w:rsid w:val="006502A0"/>
    <w:rsid w:val="006772F5"/>
    <w:rsid w:val="006934C5"/>
    <w:rsid w:val="006A4440"/>
    <w:rsid w:val="006B0615"/>
    <w:rsid w:val="006D166B"/>
    <w:rsid w:val="006F3279"/>
    <w:rsid w:val="006F674E"/>
    <w:rsid w:val="00704AEE"/>
    <w:rsid w:val="0071690F"/>
    <w:rsid w:val="00722F9A"/>
    <w:rsid w:val="00740864"/>
    <w:rsid w:val="00754539"/>
    <w:rsid w:val="0077646D"/>
    <w:rsid w:val="00781BC6"/>
    <w:rsid w:val="0079776E"/>
    <w:rsid w:val="007A3C86"/>
    <w:rsid w:val="007A683E"/>
    <w:rsid w:val="007A748B"/>
    <w:rsid w:val="007C26E1"/>
    <w:rsid w:val="007D1D65"/>
    <w:rsid w:val="007D2CC4"/>
    <w:rsid w:val="007D536F"/>
    <w:rsid w:val="007E0A9E"/>
    <w:rsid w:val="007E5309"/>
    <w:rsid w:val="007E5695"/>
    <w:rsid w:val="00800DE1"/>
    <w:rsid w:val="00813F47"/>
    <w:rsid w:val="008450D6"/>
    <w:rsid w:val="00850F52"/>
    <w:rsid w:val="00856FCA"/>
    <w:rsid w:val="00873B8C"/>
    <w:rsid w:val="00880E3B"/>
    <w:rsid w:val="00882FA4"/>
    <w:rsid w:val="008933D4"/>
    <w:rsid w:val="008A405F"/>
    <w:rsid w:val="008C74D6"/>
    <w:rsid w:val="008C7F34"/>
    <w:rsid w:val="008E580C"/>
    <w:rsid w:val="0090047A"/>
    <w:rsid w:val="00925026"/>
    <w:rsid w:val="00931264"/>
    <w:rsid w:val="00942A4B"/>
    <w:rsid w:val="00961D59"/>
    <w:rsid w:val="009B2D55"/>
    <w:rsid w:val="009B7EB1"/>
    <w:rsid w:val="009C0343"/>
    <w:rsid w:val="009E0D11"/>
    <w:rsid w:val="009F2253"/>
    <w:rsid w:val="00A01222"/>
    <w:rsid w:val="00A22D75"/>
    <w:rsid w:val="00A24A16"/>
    <w:rsid w:val="00A31C29"/>
    <w:rsid w:val="00A37D14"/>
    <w:rsid w:val="00A6111E"/>
    <w:rsid w:val="00A6168B"/>
    <w:rsid w:val="00A62028"/>
    <w:rsid w:val="00AA5B77"/>
    <w:rsid w:val="00AA6236"/>
    <w:rsid w:val="00AB6AE7"/>
    <w:rsid w:val="00AD21F5"/>
    <w:rsid w:val="00B06225"/>
    <w:rsid w:val="00B23C7A"/>
    <w:rsid w:val="00B305F5"/>
    <w:rsid w:val="00B46FF9"/>
    <w:rsid w:val="00B47E1D"/>
    <w:rsid w:val="00B75483"/>
    <w:rsid w:val="00BA7952"/>
    <w:rsid w:val="00BB44B4"/>
    <w:rsid w:val="00BD226E"/>
    <w:rsid w:val="00BF0BBF"/>
    <w:rsid w:val="00BF6C8A"/>
    <w:rsid w:val="00C05571"/>
    <w:rsid w:val="00C246CE"/>
    <w:rsid w:val="00C50D43"/>
    <w:rsid w:val="00C54711"/>
    <w:rsid w:val="00C57FA2"/>
    <w:rsid w:val="00CA7052"/>
    <w:rsid w:val="00CC2E4D"/>
    <w:rsid w:val="00CC78A5"/>
    <w:rsid w:val="00CC7B16"/>
    <w:rsid w:val="00CE15FE"/>
    <w:rsid w:val="00D02E15"/>
    <w:rsid w:val="00D04A0D"/>
    <w:rsid w:val="00D14F44"/>
    <w:rsid w:val="00D2217A"/>
    <w:rsid w:val="00D278E8"/>
    <w:rsid w:val="00D421E8"/>
    <w:rsid w:val="00D44604"/>
    <w:rsid w:val="00D479B3"/>
    <w:rsid w:val="00D51C14"/>
    <w:rsid w:val="00D52283"/>
    <w:rsid w:val="00D524E5"/>
    <w:rsid w:val="00D72FEF"/>
    <w:rsid w:val="00D755FA"/>
    <w:rsid w:val="00DC4A4E"/>
    <w:rsid w:val="00DD1874"/>
    <w:rsid w:val="00DD63BD"/>
    <w:rsid w:val="00DF05DB"/>
    <w:rsid w:val="00DF7E20"/>
    <w:rsid w:val="00E060B4"/>
    <w:rsid w:val="00E172C6"/>
    <w:rsid w:val="00E24309"/>
    <w:rsid w:val="00E47845"/>
    <w:rsid w:val="00E53D82"/>
    <w:rsid w:val="00E54088"/>
    <w:rsid w:val="00E9330A"/>
    <w:rsid w:val="00EE6B97"/>
    <w:rsid w:val="00F12C3B"/>
    <w:rsid w:val="00F2483A"/>
    <w:rsid w:val="00F26884"/>
    <w:rsid w:val="00F45FC7"/>
    <w:rsid w:val="00F640F1"/>
    <w:rsid w:val="00F72D73"/>
    <w:rsid w:val="00F72ECC"/>
    <w:rsid w:val="00F8355F"/>
    <w:rsid w:val="00FA3196"/>
    <w:rsid w:val="00FD081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50C02B"/>
  <w15:docId w15:val="{FA7E56BD-0277-425A-B967-BAC5B2F413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rmalWeb">
    <w:name w:val="Normal (Web)"/>
    <w:basedOn w:val="Normal"/>
    <w:uiPriority w:val="99"/>
    <w:semiHidden/>
    <w:unhideWhenUsed/>
    <w:rsid w:val="002B5D71"/>
    <w:pPr>
      <w:spacing w:before="100" w:beforeAutospacing="1" w:after="100" w:afterAutospacing="1"/>
    </w:pPr>
    <w:rPr>
      <w:rFonts w:ascii="Times New Roman" w:eastAsia="Times New Roman" w:hAnsi="Times New Roman" w:cs="Times New Roman"/>
      <w:sz w:val="24"/>
      <w:szCs w:val="24"/>
      <w:lang w:eastAsia="en-GB"/>
    </w:rPr>
  </w:style>
  <w:style w:type="paragraph" w:styleId="Bibliography">
    <w:name w:val="Bibliography"/>
    <w:basedOn w:val="Normal"/>
    <w:next w:val="Normal"/>
    <w:uiPriority w:val="37"/>
    <w:unhideWhenUsed/>
    <w:rsid w:val="000E5477"/>
    <w:pPr>
      <w:spacing w:after="240"/>
    </w:pPr>
  </w:style>
  <w:style w:type="paragraph" w:customStyle="1" w:styleId="EndNoteBibliographyTitle">
    <w:name w:val="EndNote Bibliography Title"/>
    <w:basedOn w:val="Normal"/>
    <w:link w:val="EndNoteBibliographyTitleChar"/>
    <w:rsid w:val="001D7910"/>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1D7910"/>
    <w:rPr>
      <w:rFonts w:ascii="Calibri" w:hAnsi="Calibri" w:cs="Calibri"/>
      <w:noProof/>
      <w:lang w:val="en-US"/>
    </w:rPr>
  </w:style>
  <w:style w:type="paragraph" w:customStyle="1" w:styleId="EndNoteBibliography">
    <w:name w:val="EndNote Bibliography"/>
    <w:basedOn w:val="Normal"/>
    <w:link w:val="EndNoteBibliographyChar"/>
    <w:rsid w:val="001D7910"/>
    <w:rPr>
      <w:rFonts w:ascii="Calibri" w:hAnsi="Calibri" w:cs="Calibri"/>
      <w:noProof/>
      <w:lang w:val="en-US"/>
    </w:rPr>
  </w:style>
  <w:style w:type="character" w:customStyle="1" w:styleId="EndNoteBibliographyChar">
    <w:name w:val="EndNote Bibliography Char"/>
    <w:basedOn w:val="DefaultParagraphFont"/>
    <w:link w:val="EndNoteBibliography"/>
    <w:rsid w:val="001D7910"/>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68041">
      <w:bodyDiv w:val="1"/>
      <w:marLeft w:val="0"/>
      <w:marRight w:val="0"/>
      <w:marTop w:val="0"/>
      <w:marBottom w:val="0"/>
      <w:divBdr>
        <w:top w:val="none" w:sz="0" w:space="0" w:color="auto"/>
        <w:left w:val="none" w:sz="0" w:space="0" w:color="auto"/>
        <w:bottom w:val="none" w:sz="0" w:space="0" w:color="auto"/>
        <w:right w:val="none" w:sz="0" w:space="0" w:color="auto"/>
      </w:divBdr>
    </w:div>
    <w:div w:id="117336230">
      <w:bodyDiv w:val="1"/>
      <w:marLeft w:val="0"/>
      <w:marRight w:val="0"/>
      <w:marTop w:val="0"/>
      <w:marBottom w:val="0"/>
      <w:divBdr>
        <w:top w:val="none" w:sz="0" w:space="0" w:color="auto"/>
        <w:left w:val="none" w:sz="0" w:space="0" w:color="auto"/>
        <w:bottom w:val="none" w:sz="0" w:space="0" w:color="auto"/>
        <w:right w:val="none" w:sz="0" w:space="0" w:color="auto"/>
      </w:divBdr>
    </w:div>
    <w:div w:id="154032498">
      <w:bodyDiv w:val="1"/>
      <w:marLeft w:val="0"/>
      <w:marRight w:val="0"/>
      <w:marTop w:val="0"/>
      <w:marBottom w:val="0"/>
      <w:divBdr>
        <w:top w:val="none" w:sz="0" w:space="0" w:color="auto"/>
        <w:left w:val="none" w:sz="0" w:space="0" w:color="auto"/>
        <w:bottom w:val="none" w:sz="0" w:space="0" w:color="auto"/>
        <w:right w:val="none" w:sz="0" w:space="0" w:color="auto"/>
      </w:divBdr>
    </w:div>
    <w:div w:id="814109126">
      <w:bodyDiv w:val="1"/>
      <w:marLeft w:val="0"/>
      <w:marRight w:val="0"/>
      <w:marTop w:val="0"/>
      <w:marBottom w:val="0"/>
      <w:divBdr>
        <w:top w:val="none" w:sz="0" w:space="0" w:color="auto"/>
        <w:left w:val="none" w:sz="0" w:space="0" w:color="auto"/>
        <w:bottom w:val="none" w:sz="0" w:space="0" w:color="auto"/>
        <w:right w:val="none" w:sz="0" w:space="0" w:color="auto"/>
      </w:divBdr>
    </w:div>
    <w:div w:id="1533496587">
      <w:bodyDiv w:val="1"/>
      <w:marLeft w:val="0"/>
      <w:marRight w:val="0"/>
      <w:marTop w:val="0"/>
      <w:marBottom w:val="0"/>
      <w:divBdr>
        <w:top w:val="none" w:sz="0" w:space="0" w:color="auto"/>
        <w:left w:val="none" w:sz="0" w:space="0" w:color="auto"/>
        <w:bottom w:val="none" w:sz="0" w:space="0" w:color="auto"/>
        <w:right w:val="none" w:sz="0" w:space="0" w:color="auto"/>
      </w:divBdr>
    </w:div>
    <w:div w:id="1595549625">
      <w:bodyDiv w:val="1"/>
      <w:marLeft w:val="0"/>
      <w:marRight w:val="0"/>
      <w:marTop w:val="0"/>
      <w:marBottom w:val="0"/>
      <w:divBdr>
        <w:top w:val="none" w:sz="0" w:space="0" w:color="auto"/>
        <w:left w:val="none" w:sz="0" w:space="0" w:color="auto"/>
        <w:bottom w:val="none" w:sz="0" w:space="0" w:color="auto"/>
        <w:right w:val="none" w:sz="0" w:space="0" w:color="auto"/>
      </w:divBdr>
    </w:div>
    <w:div w:id="1756852711">
      <w:bodyDiv w:val="1"/>
      <w:marLeft w:val="0"/>
      <w:marRight w:val="0"/>
      <w:marTop w:val="0"/>
      <w:marBottom w:val="0"/>
      <w:divBdr>
        <w:top w:val="none" w:sz="0" w:space="0" w:color="auto"/>
        <w:left w:val="none" w:sz="0" w:space="0" w:color="auto"/>
        <w:bottom w:val="none" w:sz="0" w:space="0" w:color="auto"/>
        <w:right w:val="none" w:sz="0" w:space="0" w:color="auto"/>
      </w:divBdr>
    </w:div>
    <w:div w:id="20073916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esktop\BEST\forcesAndMotionReseach\PFM_6_forcesAndMotion\20-03-2022v2\20-03-2022v2\PFM_6_3\newTemplates\BEST_Template_D_Two-tier%20M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BEST_Template_D_Two-tier MC.dotx</Template>
  <TotalTime>99</TotalTime>
  <Pages>4</Pages>
  <Words>1824</Words>
  <Characters>10401</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12201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Peter Fairhurst</cp:lastModifiedBy>
  <cp:revision>25</cp:revision>
  <cp:lastPrinted>2017-02-24T16:20:00Z</cp:lastPrinted>
  <dcterms:created xsi:type="dcterms:W3CDTF">2022-04-12T11:41:00Z</dcterms:created>
  <dcterms:modified xsi:type="dcterms:W3CDTF">2022-09-29T08:03:00Z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zotero-version="6.0.4"&gt;&lt;session id="2Gn5Zjll"/&gt;&lt;style id="http://www.zotero.org/styles/harvard-cite-them-right" hasBibliography="1" bibliographyStyleHasBeenSet="1"/&gt;&lt;prefs&gt;&lt;pref name="fieldType" value="Field"/&gt;&lt;/prefs&gt;&lt;/data&gt;</vt:lpwstr>
  </property>
</Properties>
</file>